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13"/>
        <w:gridCol w:w="66"/>
        <w:gridCol w:w="66"/>
        <w:gridCol w:w="81"/>
      </w:tblGrid>
      <w:tr w:rsidR="00424A8C" w:rsidRPr="00424A8C" w14:paraId="472C2C0E" w14:textId="77777777" w:rsidTr="00424A8C">
        <w:trPr>
          <w:tblHeader/>
          <w:tblCellSpacing w:w="15" w:type="dxa"/>
        </w:trPr>
        <w:tc>
          <w:tcPr>
            <w:tcW w:w="0" w:type="auto"/>
            <w:vAlign w:val="center"/>
          </w:tcPr>
          <w:p w14:paraId="06A438E9" w14:textId="77777777" w:rsidR="00424A8C" w:rsidRPr="00A878D5" w:rsidRDefault="00424A8C" w:rsidP="00A878D5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A878D5">
              <w:rPr>
                <w:rFonts w:ascii="Calibri" w:hAnsi="Calibri" w:cs="Calibri"/>
                <w:b/>
                <w:bCs/>
                <w:u w:val="single"/>
              </w:rPr>
              <w:t>Maths medium Term Plan- Reception Autumn 2</w:t>
            </w:r>
          </w:p>
          <w:p w14:paraId="2C0EC6C9" w14:textId="65C9B7FC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</w:t>
            </w:r>
            <w:r w:rsidRPr="00424A8C">
              <w:rPr>
                <w:rFonts w:ascii="Calibri" w:hAnsi="Calibri" w:cs="Calibri"/>
                <w:b/>
                <w:bCs/>
              </w:rPr>
              <w:t>eek 1</w:t>
            </w:r>
          </w:p>
          <w:tbl>
            <w:tblPr>
              <w:tblW w:w="8685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6"/>
              <w:gridCol w:w="2396"/>
              <w:gridCol w:w="4643"/>
            </w:tblGrid>
            <w:tr w:rsidR="00424A8C" w:rsidRPr="00424A8C" w14:paraId="6CE815BC" w14:textId="77777777" w:rsidTr="00424A8C">
              <w:trPr>
                <w:trHeight w:val="1596"/>
                <w:tblCellSpacing w:w="15" w:type="dxa"/>
              </w:trPr>
              <w:tc>
                <w:tcPr>
                  <w:tcW w:w="1601" w:type="dxa"/>
                  <w:vAlign w:val="center"/>
                  <w:hideMark/>
                </w:tcPr>
                <w:p w14:paraId="151CBF47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1</w:t>
                  </w:r>
                </w:p>
                <w:p w14:paraId="0F5F5147" w14:textId="1A21934D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Composition</w:t>
                  </w:r>
                </w:p>
              </w:tc>
              <w:tc>
                <w:tcPr>
                  <w:tcW w:w="2366" w:type="dxa"/>
                  <w:vAlign w:val="center"/>
                  <w:hideMark/>
                </w:tcPr>
                <w:p w14:paraId="56BDC05F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Explore the concept of ‘whole’ and ‘part’</w:t>
                  </w:r>
                </w:p>
              </w:tc>
              <w:tc>
                <w:tcPr>
                  <w:tcW w:w="4598" w:type="dxa"/>
                  <w:vAlign w:val="center"/>
                  <w:hideMark/>
                </w:tcPr>
                <w:p w14:paraId="4889E377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Build-a-Shape: Children use counters, blocks, or playdough to make shapes/sets and split them into two parts. Discuss “whole” vs. “part.”</w:t>
                  </w:r>
                </w:p>
              </w:tc>
            </w:tr>
          </w:tbl>
          <w:p w14:paraId="1E96AE68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8713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6"/>
              <w:gridCol w:w="2463"/>
              <w:gridCol w:w="4604"/>
            </w:tblGrid>
            <w:tr w:rsidR="00424A8C" w:rsidRPr="00424A8C" w14:paraId="3D1BBE55" w14:textId="77777777" w:rsidTr="00424A8C">
              <w:trPr>
                <w:trHeight w:val="1633"/>
                <w:tblCellSpacing w:w="15" w:type="dxa"/>
              </w:trPr>
              <w:tc>
                <w:tcPr>
                  <w:tcW w:w="1601" w:type="dxa"/>
                  <w:vAlign w:val="center"/>
                  <w:hideMark/>
                </w:tcPr>
                <w:p w14:paraId="38FD930F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1</w:t>
                  </w:r>
                </w:p>
                <w:p w14:paraId="3E4DBDC0" w14:textId="2753129B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Composition</w:t>
                  </w:r>
                </w:p>
              </w:tc>
              <w:tc>
                <w:tcPr>
                  <w:tcW w:w="2433" w:type="dxa"/>
                  <w:vAlign w:val="center"/>
                  <w:hideMark/>
                </w:tcPr>
                <w:p w14:paraId="47753AF4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Explore the concept of ‘whole’ and ‘part’</w:t>
                  </w:r>
                </w:p>
              </w:tc>
              <w:tc>
                <w:tcPr>
                  <w:tcW w:w="4559" w:type="dxa"/>
                  <w:vAlign w:val="center"/>
                  <w:hideMark/>
                </w:tcPr>
                <w:p w14:paraId="77637210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Part-Part-Whole Plates: Provide plates and small objects (pom-poms, cubes). Children place some objects on one side, the rest on the other, then count totals.</w:t>
                  </w:r>
                </w:p>
              </w:tc>
            </w:tr>
          </w:tbl>
          <w:p w14:paraId="6C6199B8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8711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6"/>
              <w:gridCol w:w="2410"/>
              <w:gridCol w:w="4655"/>
            </w:tblGrid>
            <w:tr w:rsidR="00424A8C" w:rsidRPr="00424A8C" w14:paraId="44C5C189" w14:textId="77777777" w:rsidTr="00424A8C">
              <w:trPr>
                <w:trHeight w:val="1369"/>
                <w:tblCellSpacing w:w="15" w:type="dxa"/>
              </w:trPr>
              <w:tc>
                <w:tcPr>
                  <w:tcW w:w="1601" w:type="dxa"/>
                  <w:vAlign w:val="center"/>
                  <w:hideMark/>
                </w:tcPr>
                <w:p w14:paraId="213E2C29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1</w:t>
                  </w:r>
                </w:p>
                <w:p w14:paraId="4973E5DE" w14:textId="19CB2459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Composition</w:t>
                  </w:r>
                </w:p>
              </w:tc>
              <w:tc>
                <w:tcPr>
                  <w:tcW w:w="2380" w:type="dxa"/>
                  <w:vAlign w:val="center"/>
                  <w:hideMark/>
                </w:tcPr>
                <w:p w14:paraId="7E4642E5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Explore the concept of ‘whole’ and ‘part’</w:t>
                  </w:r>
                </w:p>
              </w:tc>
              <w:tc>
                <w:tcPr>
                  <w:tcW w:w="4610" w:type="dxa"/>
                  <w:vAlign w:val="center"/>
                  <w:hideMark/>
                </w:tcPr>
                <w:p w14:paraId="688155CE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Finger Painting Numbers: Use fingers to make groups of dots on paper. Children identify how many in each group and total.</w:t>
                  </w:r>
                </w:p>
              </w:tc>
            </w:tr>
          </w:tbl>
          <w:p w14:paraId="77E9B001" w14:textId="77777777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4AA93F12" w14:textId="77777777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Week 2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0"/>
              <w:gridCol w:w="2044"/>
              <w:gridCol w:w="5354"/>
            </w:tblGrid>
            <w:tr w:rsidR="00424A8C" w:rsidRPr="00424A8C" w14:paraId="1BC85CD0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9E579B8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2</w:t>
                  </w:r>
                </w:p>
                <w:p w14:paraId="537B5C10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Composition</w:t>
                  </w:r>
                </w:p>
              </w:tc>
              <w:tc>
                <w:tcPr>
                  <w:tcW w:w="2027" w:type="dxa"/>
                  <w:vAlign w:val="center"/>
                  <w:hideMark/>
                </w:tcPr>
                <w:p w14:paraId="3E87B1F2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Focus on the composition of 3, 4, and 5</w:t>
                  </w:r>
                </w:p>
              </w:tc>
              <w:tc>
                <w:tcPr>
                  <w:tcW w:w="5382" w:type="dxa"/>
                  <w:vAlign w:val="center"/>
                  <w:hideMark/>
                </w:tcPr>
                <w:p w14:paraId="76C26C79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Domino Match: Children use dominoes to match dot patterns to number cards.</w:t>
                  </w:r>
                </w:p>
              </w:tc>
            </w:tr>
          </w:tbl>
          <w:p w14:paraId="709D5EF7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0"/>
              <w:gridCol w:w="2041"/>
              <w:gridCol w:w="5357"/>
            </w:tblGrid>
            <w:tr w:rsidR="00424A8C" w:rsidRPr="00424A8C" w14:paraId="67234A60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512DE7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2</w:t>
                  </w:r>
                </w:p>
                <w:p w14:paraId="255AE0A5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Composition</w:t>
                  </w:r>
                </w:p>
              </w:tc>
              <w:tc>
                <w:tcPr>
                  <w:tcW w:w="2025" w:type="dxa"/>
                  <w:vAlign w:val="center"/>
                  <w:hideMark/>
                </w:tcPr>
                <w:p w14:paraId="2A68D8BC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Focus on the composition of 3, 4, and 5</w:t>
                  </w:r>
                </w:p>
              </w:tc>
              <w:tc>
                <w:tcPr>
                  <w:tcW w:w="5384" w:type="dxa"/>
                  <w:vAlign w:val="center"/>
                  <w:hideMark/>
                </w:tcPr>
                <w:p w14:paraId="134F6005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Number Bonds with Counters: Use 5 small cups and counters to explore how different combinations make 5.</w:t>
                  </w:r>
                </w:p>
              </w:tc>
            </w:tr>
          </w:tbl>
          <w:p w14:paraId="4FE9254F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0"/>
              <w:gridCol w:w="2045"/>
              <w:gridCol w:w="5353"/>
            </w:tblGrid>
            <w:tr w:rsidR="00424A8C" w:rsidRPr="00424A8C" w14:paraId="4544C830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4918C6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2</w:t>
                  </w:r>
                </w:p>
                <w:p w14:paraId="15482BF0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Composition</w:t>
                  </w:r>
                </w:p>
              </w:tc>
              <w:tc>
                <w:tcPr>
                  <w:tcW w:w="2028" w:type="dxa"/>
                  <w:vAlign w:val="center"/>
                  <w:hideMark/>
                </w:tcPr>
                <w:p w14:paraId="0CCA5F05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Focus on the composition of 3, 4, and 5</w:t>
                  </w:r>
                </w:p>
              </w:tc>
              <w:tc>
                <w:tcPr>
                  <w:tcW w:w="5381" w:type="dxa"/>
                  <w:vAlign w:val="center"/>
                  <w:hideMark/>
                </w:tcPr>
                <w:p w14:paraId="4AAC0B92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Story Problem Play: Give children a short story (“3 ducks on the pond, 2 more join”), children act out with toys and count total.</w:t>
                  </w:r>
                </w:p>
              </w:tc>
            </w:tr>
          </w:tbl>
          <w:p w14:paraId="506D9CA6" w14:textId="77777777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33069E82" w14:textId="77777777" w:rsidR="00A878D5" w:rsidRDefault="00A878D5" w:rsidP="00424A8C">
            <w:pPr>
              <w:rPr>
                <w:rFonts w:ascii="Calibri" w:hAnsi="Calibri" w:cs="Calibri"/>
                <w:b/>
                <w:bCs/>
              </w:rPr>
            </w:pPr>
          </w:p>
          <w:p w14:paraId="17D6E641" w14:textId="77777777" w:rsidR="00A878D5" w:rsidRDefault="00A878D5" w:rsidP="00424A8C">
            <w:pPr>
              <w:rPr>
                <w:rFonts w:ascii="Calibri" w:hAnsi="Calibri" w:cs="Calibri"/>
                <w:b/>
                <w:bCs/>
              </w:rPr>
            </w:pPr>
          </w:p>
          <w:p w14:paraId="43742546" w14:textId="77777777" w:rsidR="00A878D5" w:rsidRDefault="00A878D5" w:rsidP="00424A8C">
            <w:pPr>
              <w:rPr>
                <w:rFonts w:ascii="Calibri" w:hAnsi="Calibri" w:cs="Calibri"/>
                <w:b/>
                <w:bCs/>
              </w:rPr>
            </w:pPr>
          </w:p>
          <w:p w14:paraId="39B5F3F9" w14:textId="77777777" w:rsidR="00A878D5" w:rsidRDefault="00A878D5" w:rsidP="00424A8C">
            <w:pPr>
              <w:rPr>
                <w:rFonts w:ascii="Calibri" w:hAnsi="Calibri" w:cs="Calibri"/>
                <w:b/>
                <w:bCs/>
              </w:rPr>
            </w:pPr>
          </w:p>
          <w:p w14:paraId="12721BCA" w14:textId="59C6C665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Week 3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4"/>
              <w:gridCol w:w="2066"/>
              <w:gridCol w:w="5358"/>
            </w:tblGrid>
            <w:tr w:rsidR="00424A8C" w:rsidRPr="00424A8C" w14:paraId="28B873B5" w14:textId="77777777" w:rsidTr="009B279E">
              <w:trPr>
                <w:tblCellSpacing w:w="15" w:type="dxa"/>
              </w:trPr>
              <w:tc>
                <w:tcPr>
                  <w:tcW w:w="1269" w:type="dxa"/>
                  <w:vAlign w:val="center"/>
                  <w:hideMark/>
                </w:tcPr>
                <w:p w14:paraId="3EA0D280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3</w:t>
                  </w:r>
                </w:p>
                <w:p w14:paraId="3AB8423B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Counting, ordinality &amp; cardinality</w:t>
                  </w:r>
                </w:p>
              </w:tc>
              <w:tc>
                <w:tcPr>
                  <w:tcW w:w="2088" w:type="dxa"/>
                  <w:vAlign w:val="center"/>
                  <w:hideMark/>
                </w:tcPr>
                <w:p w14:paraId="49D1A115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Practise object counting skills; match numerals to quantities within 10</w:t>
                  </w:r>
                </w:p>
              </w:tc>
              <w:tc>
                <w:tcPr>
                  <w:tcW w:w="5539" w:type="dxa"/>
                  <w:vAlign w:val="center"/>
                  <w:hideMark/>
                </w:tcPr>
                <w:p w14:paraId="0A1D7FB2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 Tray: Children collect 1–10 objects from the tray and match to numeral cards.</w:t>
                  </w:r>
                </w:p>
              </w:tc>
            </w:tr>
          </w:tbl>
          <w:p w14:paraId="473BA864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4"/>
              <w:gridCol w:w="2064"/>
              <w:gridCol w:w="5360"/>
            </w:tblGrid>
            <w:tr w:rsidR="00424A8C" w:rsidRPr="00424A8C" w14:paraId="576676F1" w14:textId="77777777" w:rsidTr="009B279E">
              <w:trPr>
                <w:tblCellSpacing w:w="15" w:type="dxa"/>
              </w:trPr>
              <w:tc>
                <w:tcPr>
                  <w:tcW w:w="1269" w:type="dxa"/>
                  <w:vAlign w:val="center"/>
                  <w:hideMark/>
                </w:tcPr>
                <w:p w14:paraId="56B7E2A9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3</w:t>
                  </w:r>
                </w:p>
                <w:p w14:paraId="677F6188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Counting, ordinality &amp; cardinality</w:t>
                  </w:r>
                </w:p>
              </w:tc>
              <w:tc>
                <w:tcPr>
                  <w:tcW w:w="2088" w:type="dxa"/>
                  <w:vAlign w:val="center"/>
                  <w:hideMark/>
                </w:tcPr>
                <w:p w14:paraId="1CCD8D14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Practise object counting skills; match numerals to quantities within 10</w:t>
                  </w:r>
                </w:p>
              </w:tc>
              <w:tc>
                <w:tcPr>
                  <w:tcW w:w="5539" w:type="dxa"/>
                  <w:vAlign w:val="center"/>
                  <w:hideMark/>
                </w:tcPr>
                <w:p w14:paraId="14A9F69C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Hopscotch Counting: Draw a number line on the floor; children hop to numbers as they count objects.</w:t>
                  </w:r>
                </w:p>
              </w:tc>
            </w:tr>
          </w:tbl>
          <w:p w14:paraId="10EDE534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4"/>
              <w:gridCol w:w="2066"/>
              <w:gridCol w:w="5358"/>
            </w:tblGrid>
            <w:tr w:rsidR="00424A8C" w:rsidRPr="00424A8C" w14:paraId="4C8117D7" w14:textId="77777777" w:rsidTr="009B279E">
              <w:trPr>
                <w:tblCellSpacing w:w="15" w:type="dxa"/>
              </w:trPr>
              <w:tc>
                <w:tcPr>
                  <w:tcW w:w="1269" w:type="dxa"/>
                  <w:vAlign w:val="center"/>
                  <w:hideMark/>
                </w:tcPr>
                <w:p w14:paraId="117EB3B7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3</w:t>
                  </w:r>
                </w:p>
                <w:p w14:paraId="44C13352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Counting, ordinality &amp; cardinality</w:t>
                  </w:r>
                </w:p>
              </w:tc>
              <w:tc>
                <w:tcPr>
                  <w:tcW w:w="2088" w:type="dxa"/>
                  <w:vAlign w:val="center"/>
                  <w:hideMark/>
                </w:tcPr>
                <w:p w14:paraId="42DAA156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Practise object counting skills; match numerals to quantities within 10</w:t>
                  </w:r>
                </w:p>
              </w:tc>
              <w:tc>
                <w:tcPr>
                  <w:tcW w:w="5539" w:type="dxa"/>
                  <w:vAlign w:val="center"/>
                  <w:hideMark/>
                </w:tcPr>
                <w:p w14:paraId="586C4432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Number Line Beads: String beads onto pipe cleaners, matching numbers to count.</w:t>
                  </w:r>
                </w:p>
              </w:tc>
            </w:tr>
          </w:tbl>
          <w:p w14:paraId="684CC295" w14:textId="6471ED2F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63D1C8B6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020DCE41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6AD5FC89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50DDD030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5B8EA667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383408F2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491FEE23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31A4B162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2B705337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056D95DB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1409BA4B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337AC1D5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29C0382A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405FA9EB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62560BBE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66AE48CF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424A8C" w:rsidRPr="00424A8C" w14:paraId="49B60B51" w14:textId="77777777" w:rsidTr="00424A8C">
        <w:trPr>
          <w:tblHeader/>
          <w:tblCellSpacing w:w="15" w:type="dxa"/>
        </w:trPr>
        <w:tc>
          <w:tcPr>
            <w:tcW w:w="0" w:type="auto"/>
            <w:vAlign w:val="center"/>
          </w:tcPr>
          <w:p w14:paraId="78AC8487" w14:textId="77777777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Week 4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5"/>
              <w:gridCol w:w="2275"/>
              <w:gridCol w:w="5418"/>
            </w:tblGrid>
            <w:tr w:rsidR="00424A8C" w:rsidRPr="00424A8C" w14:paraId="39540CD5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651540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4</w:t>
                  </w:r>
                </w:p>
                <w:p w14:paraId="79ECE26E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Subitising</w:t>
                  </w:r>
                </w:p>
              </w:tc>
              <w:tc>
                <w:tcPr>
                  <w:tcW w:w="2265" w:type="dxa"/>
                  <w:vAlign w:val="center"/>
                  <w:hideMark/>
                </w:tcPr>
                <w:p w14:paraId="0FB7A048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Subitise within 5 focusing on die patterns; match numerals to quantities within 5</w:t>
                  </w:r>
                </w:p>
              </w:tc>
              <w:tc>
                <w:tcPr>
                  <w:tcW w:w="5439" w:type="dxa"/>
                  <w:vAlign w:val="center"/>
                  <w:hideMark/>
                </w:tcPr>
                <w:p w14:paraId="128CA9A0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Dice Roll &amp; Spot: Children roll dice and show corresponding number with fingers or counters.</w:t>
                  </w:r>
                </w:p>
              </w:tc>
            </w:tr>
          </w:tbl>
          <w:p w14:paraId="687D1993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5"/>
              <w:gridCol w:w="2281"/>
              <w:gridCol w:w="5412"/>
            </w:tblGrid>
            <w:tr w:rsidR="00424A8C" w:rsidRPr="00424A8C" w14:paraId="70EA2D64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24B0035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4</w:t>
                  </w:r>
                </w:p>
                <w:p w14:paraId="3253C8FF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Subitising</w:t>
                  </w:r>
                </w:p>
              </w:tc>
              <w:tc>
                <w:tcPr>
                  <w:tcW w:w="2269" w:type="dxa"/>
                  <w:vAlign w:val="center"/>
                  <w:hideMark/>
                </w:tcPr>
                <w:p w14:paraId="5352AD03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Subitise within 5 focusing on die patterns; match numerals to quantities within 5</w:t>
                  </w:r>
                </w:p>
              </w:tc>
              <w:tc>
                <w:tcPr>
                  <w:tcW w:w="5435" w:type="dxa"/>
                  <w:vAlign w:val="center"/>
                  <w:hideMark/>
                </w:tcPr>
                <w:p w14:paraId="25C425C8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Snap Subitise: Use cards with dot patterns 1–5. Children play snap when patterns match.</w:t>
                  </w:r>
                </w:p>
              </w:tc>
            </w:tr>
          </w:tbl>
          <w:p w14:paraId="62DC36F5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5"/>
              <w:gridCol w:w="4060"/>
              <w:gridCol w:w="3633"/>
            </w:tblGrid>
            <w:tr w:rsidR="00424A8C" w:rsidRPr="00424A8C" w14:paraId="003D3975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53548EB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4</w:t>
                  </w:r>
                </w:p>
                <w:p w14:paraId="583B3922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Subitising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0BBE6A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Subitise within 5 focusing on die patterns; match numerals to quantities within 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94EC62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Quick Draw: Call out a number 1–5; children quickly draw dots to match.</w:t>
                  </w:r>
                </w:p>
              </w:tc>
            </w:tr>
          </w:tbl>
          <w:p w14:paraId="5A815117" w14:textId="77777777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  <w:p w14:paraId="3B8BBF93" w14:textId="77777777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Week 5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63"/>
              <w:gridCol w:w="3689"/>
              <w:gridCol w:w="3276"/>
            </w:tblGrid>
            <w:tr w:rsidR="00424A8C" w:rsidRPr="00424A8C" w14:paraId="700B9AC7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B41515A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5</w:t>
                  </w:r>
                </w:p>
                <w:p w14:paraId="13DAD991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Counting, ordinality &amp; cardinality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D94A7E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 – focus on ordinality and the ‘staircase’ pattern; see each number is one more than previous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0BB42B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Staircase Blocks: Children build a staircase of blocks, one more each step, counting aloud.</w:t>
                  </w:r>
                </w:p>
              </w:tc>
            </w:tr>
          </w:tbl>
          <w:p w14:paraId="083DB73D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8"/>
              <w:gridCol w:w="3508"/>
              <w:gridCol w:w="3502"/>
            </w:tblGrid>
            <w:tr w:rsidR="00424A8C" w:rsidRPr="00424A8C" w14:paraId="26B78EE1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AB44D9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5</w:t>
                  </w:r>
                </w:p>
                <w:p w14:paraId="3F7D20AF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Counting, ordinality &amp; cardinality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5BA9F9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 – focus on ordinality and the ‘staircase’ pattern; see each number is one more than previous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948B79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Line-Up Counting: Children stand in line and count themselves; add one more child each round.</w:t>
                  </w:r>
                </w:p>
              </w:tc>
            </w:tr>
          </w:tbl>
          <w:p w14:paraId="6AF1131F" w14:textId="77777777" w:rsidR="00424A8C" w:rsidRPr="00424A8C" w:rsidRDefault="00424A8C" w:rsidP="00424A8C">
            <w:pPr>
              <w:rPr>
                <w:rFonts w:ascii="Calibri" w:hAnsi="Calibri" w:cs="Calibri"/>
                <w:vanish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74"/>
              <w:gridCol w:w="3733"/>
              <w:gridCol w:w="3221"/>
            </w:tblGrid>
            <w:tr w:rsidR="00424A8C" w:rsidRPr="00424A8C" w14:paraId="40853FC4" w14:textId="77777777" w:rsidTr="009B279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776DBE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5</w:t>
                  </w:r>
                </w:p>
                <w:p w14:paraId="29B9F801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Counting, ordinality &amp; cardinality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6BFA01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Counting – focus on ordinality and the ‘staircase’ pattern; see each number is one more than previous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62E8AE" w14:textId="77777777" w:rsidR="00424A8C" w:rsidRPr="00424A8C" w:rsidRDefault="00424A8C" w:rsidP="00424A8C">
                  <w:pPr>
                    <w:rPr>
                      <w:rFonts w:ascii="Calibri" w:hAnsi="Calibri" w:cs="Calibri"/>
                    </w:rPr>
                  </w:pPr>
                  <w:r w:rsidRPr="00424A8C">
                    <w:rPr>
                      <w:rFonts w:ascii="Calibri" w:hAnsi="Calibri" w:cs="Calibri"/>
                    </w:rPr>
                    <w:t>Number Ladder Hop: Tape numbers 1–10 on the floor; children jump along and count.</w:t>
                  </w:r>
                </w:p>
              </w:tc>
            </w:tr>
          </w:tbl>
          <w:p w14:paraId="767EE544" w14:textId="2D1936BF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D2E608E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73B155A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30AF21F2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424A8C" w:rsidRPr="00424A8C" w14:paraId="78CB078B" w14:textId="77777777" w:rsidTr="00424A8C">
        <w:trPr>
          <w:tblHeader/>
          <w:tblCellSpacing w:w="15" w:type="dxa"/>
        </w:trPr>
        <w:tc>
          <w:tcPr>
            <w:tcW w:w="0" w:type="auto"/>
            <w:vAlign w:val="center"/>
          </w:tcPr>
          <w:p w14:paraId="4C048E55" w14:textId="77777777" w:rsidR="00A878D5" w:rsidRDefault="00A878D5" w:rsidP="00424A8C">
            <w:pPr>
              <w:rPr>
                <w:rFonts w:ascii="Calibri" w:hAnsi="Calibri" w:cs="Calibri"/>
                <w:b/>
                <w:bCs/>
              </w:rPr>
            </w:pPr>
          </w:p>
          <w:p w14:paraId="45DAAC66" w14:textId="76C3AE59" w:rsid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Week 6</w:t>
            </w:r>
          </w:p>
        </w:tc>
        <w:tc>
          <w:tcPr>
            <w:tcW w:w="0" w:type="auto"/>
            <w:vAlign w:val="center"/>
          </w:tcPr>
          <w:p w14:paraId="7114A27D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3FAA82A8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0B633A94" w14:textId="77777777" w:rsidR="00424A8C" w:rsidRPr="00424A8C" w:rsidRDefault="00424A8C" w:rsidP="00424A8C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549FB8E1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p w14:paraId="29BA5CD7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p w14:paraId="03E1223B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p w14:paraId="66422584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p w14:paraId="059935F1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p w14:paraId="709EB98E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2377"/>
        <w:gridCol w:w="4781"/>
      </w:tblGrid>
      <w:tr w:rsidR="00424A8C" w:rsidRPr="00424A8C" w14:paraId="6E38C4D3" w14:textId="77777777" w:rsidTr="00424A8C">
        <w:trPr>
          <w:tblCellSpacing w:w="15" w:type="dxa"/>
        </w:trPr>
        <w:tc>
          <w:tcPr>
            <w:tcW w:w="1813" w:type="dxa"/>
            <w:vAlign w:val="center"/>
            <w:hideMark/>
          </w:tcPr>
          <w:p w14:paraId="659B178B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lastRenderedPageBreak/>
              <w:t>6</w:t>
            </w:r>
          </w:p>
          <w:p w14:paraId="2C88C3B9" w14:textId="4A3EC868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Composition</w:t>
            </w:r>
          </w:p>
        </w:tc>
        <w:tc>
          <w:tcPr>
            <w:tcW w:w="2347" w:type="dxa"/>
            <w:vAlign w:val="center"/>
            <w:hideMark/>
          </w:tcPr>
          <w:p w14:paraId="15C94CE7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Focus on 5; explore different ways to make 5</w:t>
            </w:r>
          </w:p>
        </w:tc>
        <w:tc>
          <w:tcPr>
            <w:tcW w:w="0" w:type="auto"/>
            <w:vAlign w:val="center"/>
            <w:hideMark/>
          </w:tcPr>
          <w:p w14:paraId="6697F256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5 Frames Fun: Use 5-frame boards and counters to make 5 in different ways.</w:t>
            </w:r>
          </w:p>
        </w:tc>
      </w:tr>
    </w:tbl>
    <w:p w14:paraId="12E3CEF6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2390"/>
        <w:gridCol w:w="4768"/>
      </w:tblGrid>
      <w:tr w:rsidR="00424A8C" w:rsidRPr="00424A8C" w14:paraId="66D43DFC" w14:textId="77777777" w:rsidTr="00424A8C">
        <w:trPr>
          <w:tblCellSpacing w:w="15" w:type="dxa"/>
        </w:trPr>
        <w:tc>
          <w:tcPr>
            <w:tcW w:w="1813" w:type="dxa"/>
            <w:vAlign w:val="center"/>
            <w:hideMark/>
          </w:tcPr>
          <w:p w14:paraId="07638188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6</w:t>
            </w:r>
          </w:p>
          <w:p w14:paraId="0F7B2762" w14:textId="19AFC69F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Composition</w:t>
            </w:r>
          </w:p>
        </w:tc>
        <w:tc>
          <w:tcPr>
            <w:tcW w:w="2360" w:type="dxa"/>
            <w:vAlign w:val="center"/>
            <w:hideMark/>
          </w:tcPr>
          <w:p w14:paraId="02A2913A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Focus on 5; explore different ways to make 5</w:t>
            </w:r>
          </w:p>
        </w:tc>
        <w:tc>
          <w:tcPr>
            <w:tcW w:w="4723" w:type="dxa"/>
            <w:vAlign w:val="center"/>
            <w:hideMark/>
          </w:tcPr>
          <w:p w14:paraId="31AA2182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Playdough Number Bonds: Children make sets of 5 with playdough balls, split into parts.</w:t>
            </w:r>
          </w:p>
        </w:tc>
      </w:tr>
    </w:tbl>
    <w:p w14:paraId="775AE182" w14:textId="77777777" w:rsidR="00424A8C" w:rsidRPr="00424A8C" w:rsidRDefault="00424A8C" w:rsidP="00424A8C">
      <w:pPr>
        <w:rPr>
          <w:rFonts w:ascii="Calibri" w:hAnsi="Calibri" w:cs="Calibri"/>
          <w:vanish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2390"/>
        <w:gridCol w:w="4768"/>
      </w:tblGrid>
      <w:tr w:rsidR="00424A8C" w:rsidRPr="00424A8C" w14:paraId="4F44388D" w14:textId="77777777" w:rsidTr="00424A8C">
        <w:trPr>
          <w:tblCellSpacing w:w="15" w:type="dxa"/>
        </w:trPr>
        <w:tc>
          <w:tcPr>
            <w:tcW w:w="1813" w:type="dxa"/>
            <w:vAlign w:val="center"/>
            <w:hideMark/>
          </w:tcPr>
          <w:p w14:paraId="1FD165CD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6</w:t>
            </w:r>
          </w:p>
          <w:p w14:paraId="73002406" w14:textId="11C72489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Composition</w:t>
            </w:r>
          </w:p>
        </w:tc>
        <w:tc>
          <w:tcPr>
            <w:tcW w:w="2360" w:type="dxa"/>
            <w:vAlign w:val="center"/>
            <w:hideMark/>
          </w:tcPr>
          <w:p w14:paraId="6772DD02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Focus on 5; explore different ways to make 5</w:t>
            </w:r>
          </w:p>
        </w:tc>
        <w:tc>
          <w:tcPr>
            <w:tcW w:w="4723" w:type="dxa"/>
            <w:vAlign w:val="center"/>
            <w:hideMark/>
          </w:tcPr>
          <w:p w14:paraId="3C95860B" w14:textId="77777777" w:rsidR="00424A8C" w:rsidRPr="00424A8C" w:rsidRDefault="00424A8C" w:rsidP="00424A8C">
            <w:pPr>
              <w:rPr>
                <w:rFonts w:ascii="Calibri" w:hAnsi="Calibri" w:cs="Calibri"/>
              </w:rPr>
            </w:pPr>
            <w:r w:rsidRPr="00424A8C">
              <w:rPr>
                <w:rFonts w:ascii="Calibri" w:hAnsi="Calibri" w:cs="Calibri"/>
              </w:rPr>
              <w:t>Magic Bag: Place 5 objects in a bag; children draw some out, count how many remain, discuss “5 altogether.”</w:t>
            </w:r>
          </w:p>
        </w:tc>
      </w:tr>
    </w:tbl>
    <w:p w14:paraId="3ABEE78B" w14:textId="77777777" w:rsidR="00424A8C" w:rsidRPr="00424A8C" w:rsidRDefault="00424A8C">
      <w:pPr>
        <w:rPr>
          <w:rFonts w:ascii="Calibri" w:hAnsi="Calibri" w:cs="Calibri"/>
        </w:rPr>
      </w:pPr>
    </w:p>
    <w:sectPr w:rsidR="00424A8C" w:rsidRPr="00424A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A8C"/>
    <w:rsid w:val="00424A8C"/>
    <w:rsid w:val="00A878D5"/>
    <w:rsid w:val="00E8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E168B"/>
  <w15:chartTrackingRefBased/>
  <w15:docId w15:val="{82C4FEBC-83E4-4AD5-AFFE-C49E03EF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A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A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A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A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A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A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A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A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A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A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A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A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A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A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A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A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A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A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A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A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A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A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A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A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Hunter</dc:creator>
  <cp:keywords/>
  <dc:description/>
  <cp:lastModifiedBy>A Hunter</cp:lastModifiedBy>
  <cp:revision>1</cp:revision>
  <dcterms:created xsi:type="dcterms:W3CDTF">2025-10-30T21:09:00Z</dcterms:created>
  <dcterms:modified xsi:type="dcterms:W3CDTF">2025-10-30T21:25:00Z</dcterms:modified>
</cp:coreProperties>
</file>