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411"/>
        <w:tblW w:w="16036" w:type="dxa"/>
        <w:tblLook w:val="04A0" w:firstRow="1" w:lastRow="0" w:firstColumn="1" w:lastColumn="0" w:noHBand="0" w:noVBand="1"/>
      </w:tblPr>
      <w:tblGrid>
        <w:gridCol w:w="1554"/>
        <w:gridCol w:w="1295"/>
        <w:gridCol w:w="649"/>
        <w:gridCol w:w="643"/>
        <w:gridCol w:w="1361"/>
        <w:gridCol w:w="1398"/>
        <w:gridCol w:w="1398"/>
        <w:gridCol w:w="816"/>
        <w:gridCol w:w="630"/>
        <w:gridCol w:w="1576"/>
        <w:gridCol w:w="1573"/>
        <w:gridCol w:w="790"/>
        <w:gridCol w:w="780"/>
        <w:gridCol w:w="1573"/>
      </w:tblGrid>
      <w:tr w:rsidR="004455DA" w14:paraId="4DA49C95" w14:textId="77777777" w:rsidTr="00525DDC">
        <w:trPr>
          <w:trHeight w:val="293"/>
        </w:trPr>
        <w:tc>
          <w:tcPr>
            <w:tcW w:w="15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EC4B7E9" w14:textId="77777777" w:rsidR="004455DA" w:rsidRPr="00F1545B" w:rsidRDefault="004455DA" w:rsidP="008009ED">
            <w:pPr>
              <w:rPr>
                <w:rFonts w:ascii="Comic Sans MS" w:hAnsi="Comic Sans MS"/>
              </w:rPr>
            </w:pPr>
          </w:p>
        </w:tc>
        <w:tc>
          <w:tcPr>
            <w:tcW w:w="5346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901C343" w14:textId="728293EA" w:rsidR="004455DA" w:rsidRPr="00F1545B" w:rsidRDefault="004455DA" w:rsidP="008009ED">
            <w:pPr>
              <w:jc w:val="center"/>
              <w:rPr>
                <w:rFonts w:ascii="Comic Sans MS" w:hAnsi="Comic Sans MS"/>
              </w:rPr>
            </w:pPr>
            <w:r w:rsidRPr="00F1545B">
              <w:rPr>
                <w:rFonts w:ascii="Comic Sans MS" w:hAnsi="Comic Sans MS"/>
              </w:rPr>
              <w:t xml:space="preserve">Autumn: </w:t>
            </w:r>
            <w:r w:rsidRPr="00D120A9">
              <w:rPr>
                <w:rFonts w:ascii="Comic Sans MS" w:hAnsi="Comic Sans MS"/>
                <w:b/>
                <w:bCs/>
              </w:rPr>
              <w:t>Relationships</w:t>
            </w:r>
          </w:p>
        </w:tc>
        <w:tc>
          <w:tcPr>
            <w:tcW w:w="442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9E85B8B" w14:textId="7D66BA30" w:rsidR="004455DA" w:rsidRPr="00F1545B" w:rsidRDefault="004455DA" w:rsidP="008009ED">
            <w:pPr>
              <w:jc w:val="center"/>
              <w:rPr>
                <w:rFonts w:ascii="Comic Sans MS" w:hAnsi="Comic Sans MS"/>
              </w:rPr>
            </w:pPr>
            <w:r w:rsidRPr="00F1545B">
              <w:rPr>
                <w:rFonts w:ascii="Comic Sans MS" w:hAnsi="Comic Sans MS"/>
              </w:rPr>
              <w:t xml:space="preserve">Spring: </w:t>
            </w:r>
            <w:r w:rsidRPr="00D120A9">
              <w:rPr>
                <w:rFonts w:ascii="Comic Sans MS" w:hAnsi="Comic Sans MS"/>
                <w:b/>
                <w:bCs/>
              </w:rPr>
              <w:t>Living in the Wider World</w:t>
            </w:r>
          </w:p>
        </w:tc>
        <w:tc>
          <w:tcPr>
            <w:tcW w:w="4716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9A9AED3" w14:textId="7CBBCA68" w:rsidR="004455DA" w:rsidRPr="00F1545B" w:rsidRDefault="004455DA" w:rsidP="008009ED">
            <w:pPr>
              <w:jc w:val="center"/>
              <w:rPr>
                <w:rFonts w:ascii="Comic Sans MS" w:hAnsi="Comic Sans MS"/>
              </w:rPr>
            </w:pPr>
            <w:r w:rsidRPr="00F1545B">
              <w:rPr>
                <w:rFonts w:ascii="Comic Sans MS" w:hAnsi="Comic Sans MS"/>
              </w:rPr>
              <w:t xml:space="preserve">Summer: </w:t>
            </w:r>
            <w:r w:rsidRPr="00D120A9">
              <w:rPr>
                <w:rFonts w:ascii="Comic Sans MS" w:hAnsi="Comic Sans MS"/>
                <w:b/>
                <w:bCs/>
              </w:rPr>
              <w:t>Health and Wellbeing</w:t>
            </w:r>
          </w:p>
        </w:tc>
      </w:tr>
      <w:tr w:rsidR="004455DA" w14:paraId="017D8B43" w14:textId="77777777" w:rsidTr="004455DA">
        <w:trPr>
          <w:trHeight w:val="661"/>
        </w:trPr>
        <w:tc>
          <w:tcPr>
            <w:tcW w:w="155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6C06BE" w14:textId="7238CF16" w:rsidR="004455DA" w:rsidRPr="00D32A41" w:rsidRDefault="004455DA" w:rsidP="008009ED">
            <w:pPr>
              <w:rPr>
                <w:rFonts w:ascii="Comic Sans MS" w:hAnsi="Comic Sans MS"/>
                <w:sz w:val="20"/>
                <w:szCs w:val="20"/>
              </w:rPr>
            </w:pPr>
            <w:r w:rsidRPr="00D32A41">
              <w:rPr>
                <w:rFonts w:ascii="Comic Sans MS" w:hAnsi="Comic Sans MS"/>
                <w:sz w:val="20"/>
                <w:szCs w:val="20"/>
              </w:rPr>
              <w:t>Unit:</w:t>
            </w:r>
          </w:p>
        </w:tc>
        <w:tc>
          <w:tcPr>
            <w:tcW w:w="129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BE4D5" w:themeFill="accent2" w:themeFillTint="33"/>
          </w:tcPr>
          <w:p w14:paraId="194B64EB" w14:textId="2B1D9E8F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Families and Friendships</w:t>
            </w:r>
          </w:p>
        </w:tc>
        <w:tc>
          <w:tcPr>
            <w:tcW w:w="1292" w:type="dxa"/>
            <w:gridSpan w:val="2"/>
            <w:tcBorders>
              <w:bottom w:val="single" w:sz="12" w:space="0" w:color="auto"/>
            </w:tcBorders>
            <w:shd w:val="clear" w:color="auto" w:fill="FBE4D5" w:themeFill="accent2" w:themeFillTint="33"/>
          </w:tcPr>
          <w:p w14:paraId="7C6B4031" w14:textId="4D25BCC0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Safe Relationships</w:t>
            </w:r>
          </w:p>
        </w:tc>
        <w:tc>
          <w:tcPr>
            <w:tcW w:w="1361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98A9A2D" w14:textId="3FB4F9D9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Respecting Ourselves and Others</w:t>
            </w:r>
          </w:p>
        </w:tc>
        <w:tc>
          <w:tcPr>
            <w:tcW w:w="1398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19A8EAEE" w14:textId="3F9FB4E4" w:rsidR="004455DA" w:rsidRPr="004455DA" w:rsidRDefault="004455DA" w:rsidP="008009ED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455DA">
              <w:rPr>
                <w:rFonts w:ascii="Comic Sans MS" w:hAnsi="Comic Sans MS"/>
                <w:b/>
                <w:color w:val="7030A0"/>
                <w:sz w:val="16"/>
                <w:szCs w:val="16"/>
              </w:rPr>
              <w:t>Christopher Winter Project</w:t>
            </w:r>
          </w:p>
        </w:tc>
        <w:tc>
          <w:tcPr>
            <w:tcW w:w="139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EEAF6" w:themeFill="accent5" w:themeFillTint="33"/>
          </w:tcPr>
          <w:p w14:paraId="15498C4A" w14:textId="03ACDD0D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Belonging to a Community</w:t>
            </w:r>
          </w:p>
        </w:tc>
        <w:tc>
          <w:tcPr>
            <w:tcW w:w="1446" w:type="dxa"/>
            <w:gridSpan w:val="2"/>
            <w:tcBorders>
              <w:bottom w:val="single" w:sz="12" w:space="0" w:color="auto"/>
            </w:tcBorders>
            <w:shd w:val="clear" w:color="auto" w:fill="DEEAF6" w:themeFill="accent5" w:themeFillTint="33"/>
          </w:tcPr>
          <w:p w14:paraId="4197A17D" w14:textId="00AC32ED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Media Literacy and Digital Resilience</w:t>
            </w:r>
          </w:p>
        </w:tc>
        <w:tc>
          <w:tcPr>
            <w:tcW w:w="157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711B117F" w14:textId="64E8A9D8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Money and Work</w:t>
            </w:r>
          </w:p>
        </w:tc>
        <w:tc>
          <w:tcPr>
            <w:tcW w:w="157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367B3437" w14:textId="6927D3A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Physical Health and Mental Wellbeing</w:t>
            </w:r>
          </w:p>
        </w:tc>
        <w:tc>
          <w:tcPr>
            <w:tcW w:w="1570" w:type="dxa"/>
            <w:gridSpan w:val="2"/>
            <w:tcBorders>
              <w:bottom w:val="single" w:sz="12" w:space="0" w:color="auto"/>
            </w:tcBorders>
            <w:shd w:val="clear" w:color="auto" w:fill="E2EFD9" w:themeFill="accent6" w:themeFillTint="33"/>
          </w:tcPr>
          <w:p w14:paraId="2F8EFE38" w14:textId="6A786966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Growing and Changing</w:t>
            </w:r>
          </w:p>
        </w:tc>
        <w:tc>
          <w:tcPr>
            <w:tcW w:w="157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1BBB74D3" w14:textId="63556D62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Keeping Safe</w:t>
            </w:r>
          </w:p>
        </w:tc>
      </w:tr>
      <w:tr w:rsidR="004455DA" w14:paraId="437B1DA4" w14:textId="77777777" w:rsidTr="004455DA">
        <w:trPr>
          <w:trHeight w:val="1072"/>
        </w:trPr>
        <w:tc>
          <w:tcPr>
            <w:tcW w:w="15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F17E85B" w14:textId="6A470D68" w:rsidR="004455DA" w:rsidRPr="00D32A41" w:rsidRDefault="004455DA" w:rsidP="008009ED">
            <w:pPr>
              <w:rPr>
                <w:rFonts w:ascii="Comic Sans MS" w:hAnsi="Comic Sans MS"/>
                <w:sz w:val="20"/>
                <w:szCs w:val="20"/>
              </w:rPr>
            </w:pPr>
            <w:r w:rsidRPr="00D32A41">
              <w:rPr>
                <w:rFonts w:ascii="Comic Sans MS" w:hAnsi="Comic Sans MS"/>
                <w:sz w:val="20"/>
                <w:szCs w:val="20"/>
              </w:rPr>
              <w:t>Class 1</w:t>
            </w:r>
          </w:p>
        </w:tc>
        <w:tc>
          <w:tcPr>
            <w:tcW w:w="1295" w:type="dxa"/>
            <w:tcBorders>
              <w:top w:val="single" w:sz="12" w:space="0" w:color="auto"/>
              <w:left w:val="single" w:sz="12" w:space="0" w:color="auto"/>
            </w:tcBorders>
            <w:shd w:val="clear" w:color="auto" w:fill="FBE4D5" w:themeFill="accent2" w:themeFillTint="33"/>
          </w:tcPr>
          <w:p w14:paraId="1339B7F0" w14:textId="51360A88" w:rsidR="004455DA" w:rsidRPr="00D32A41" w:rsidRDefault="004455DA" w:rsidP="008009ED">
            <w:pPr>
              <w:adjustRightInd w:val="0"/>
              <w:ind w:left="45"/>
              <w:rPr>
                <w:rFonts w:ascii="Comic Sans MS" w:eastAsia="Calibri" w:hAnsi="Comic Sans MS" w:cs="Arial"/>
                <w:color w:val="000000" w:themeColor="text1"/>
                <w:sz w:val="16"/>
                <w:szCs w:val="16"/>
              </w:rPr>
            </w:pPr>
            <w:r w:rsidRPr="00D32A41">
              <w:rPr>
                <w:rFonts w:ascii="Comic Sans MS" w:eastAsia="Calibri" w:hAnsi="Comic Sans MS" w:cs="Arial"/>
                <w:color w:val="000000" w:themeColor="text1"/>
                <w:sz w:val="16"/>
                <w:szCs w:val="16"/>
              </w:rPr>
              <w:t>PSED - Making relationships</w:t>
            </w:r>
          </w:p>
        </w:tc>
        <w:tc>
          <w:tcPr>
            <w:tcW w:w="1292" w:type="dxa"/>
            <w:gridSpan w:val="2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6ABE885" w14:textId="77777777" w:rsidR="004455DA" w:rsidRPr="00D32A41" w:rsidRDefault="004455DA" w:rsidP="008009ED">
            <w:pPr>
              <w:pStyle w:val="TableParagraph"/>
              <w:spacing w:before="44" w:line="210" w:lineRule="exact"/>
              <w:ind w:left="-74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PSED - Managing feelings and behaviour</w:t>
            </w:r>
          </w:p>
          <w:p w14:paraId="2852339A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61" w:type="dxa"/>
            <w:tcBorders>
              <w:top w:val="single" w:sz="12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837EFD1" w14:textId="77777777" w:rsidR="004455DA" w:rsidRPr="00D32A41" w:rsidRDefault="004455DA" w:rsidP="008009ED">
            <w:pPr>
              <w:pStyle w:val="TableParagraph"/>
              <w:spacing w:before="44" w:line="210" w:lineRule="exact"/>
              <w:ind w:left="-36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PSED - Managing feelings and behaviour</w:t>
            </w:r>
          </w:p>
          <w:p w14:paraId="7492645F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98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3E929C4D" w14:textId="77777777" w:rsidR="004455DA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EYFS </w:t>
            </w:r>
          </w:p>
          <w:p w14:paraId="1C706F27" w14:textId="42FD8966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Family and Friendship (3)</w:t>
            </w:r>
          </w:p>
        </w:tc>
        <w:tc>
          <w:tcPr>
            <w:tcW w:w="1398" w:type="dxa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5" w:themeFillTint="33"/>
          </w:tcPr>
          <w:p w14:paraId="2F219104" w14:textId="00497093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Understanding the world – people and communities</w:t>
            </w:r>
          </w:p>
        </w:tc>
        <w:tc>
          <w:tcPr>
            <w:tcW w:w="1446" w:type="dxa"/>
            <w:gridSpan w:val="2"/>
            <w:tcBorders>
              <w:top w:val="single" w:sz="12" w:space="0" w:color="auto"/>
            </w:tcBorders>
            <w:shd w:val="clear" w:color="auto" w:fill="DEEAF6" w:themeFill="accent5" w:themeFillTint="33"/>
          </w:tcPr>
          <w:p w14:paraId="35C50DB6" w14:textId="3EE8F5DF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Understanding the world - Technology</w:t>
            </w:r>
          </w:p>
        </w:tc>
        <w:tc>
          <w:tcPr>
            <w:tcW w:w="1576" w:type="dxa"/>
            <w:tcBorders>
              <w:top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63ABCEFD" w14:textId="68122CE8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Understanding the world - People and communities (occupations)</w:t>
            </w:r>
          </w:p>
        </w:tc>
        <w:tc>
          <w:tcPr>
            <w:tcW w:w="1573" w:type="dxa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</w:tcPr>
          <w:p w14:paraId="5130B1E0" w14:textId="225B049A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PD – Health and Self Care</w:t>
            </w:r>
          </w:p>
        </w:tc>
        <w:tc>
          <w:tcPr>
            <w:tcW w:w="1570" w:type="dxa"/>
            <w:gridSpan w:val="2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424C2C7" w14:textId="4E00D79A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PSED – SC and SA</w:t>
            </w:r>
          </w:p>
        </w:tc>
        <w:tc>
          <w:tcPr>
            <w:tcW w:w="1573" w:type="dxa"/>
            <w:tcBorders>
              <w:top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30448D0C" w14:textId="77777777" w:rsidR="004455DA" w:rsidRPr="00D32A41" w:rsidRDefault="004455DA" w:rsidP="008009ED">
            <w:pPr>
              <w:pStyle w:val="TableParagraph"/>
              <w:spacing w:before="44" w:line="210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PSED - Managing feelings and behaviour</w:t>
            </w:r>
          </w:p>
          <w:p w14:paraId="2151356B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455DA" w14:paraId="2B6F7429" w14:textId="77777777" w:rsidTr="00ED6774">
        <w:trPr>
          <w:trHeight w:val="279"/>
        </w:trPr>
        <w:tc>
          <w:tcPr>
            <w:tcW w:w="155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2CF943" w14:textId="6F571470" w:rsidR="004455DA" w:rsidRPr="00D32A41" w:rsidRDefault="004455DA" w:rsidP="008009ED">
            <w:pPr>
              <w:rPr>
                <w:rFonts w:ascii="Comic Sans MS" w:hAnsi="Comic Sans MS"/>
                <w:sz w:val="20"/>
                <w:szCs w:val="20"/>
              </w:rPr>
            </w:pPr>
            <w:r w:rsidRPr="00D32A41">
              <w:rPr>
                <w:rFonts w:ascii="Comic Sans MS" w:hAnsi="Comic Sans MS"/>
                <w:sz w:val="20"/>
                <w:szCs w:val="20"/>
              </w:rPr>
              <w:t>No Outsiders</w:t>
            </w:r>
          </w:p>
        </w:tc>
        <w:tc>
          <w:tcPr>
            <w:tcW w:w="194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FBE4D5" w:themeFill="accent2" w:themeFillTint="33"/>
          </w:tcPr>
          <w:p w14:paraId="16FBBC12" w14:textId="1FD4345E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The Family Book</w:t>
            </w:r>
          </w:p>
        </w:tc>
        <w:tc>
          <w:tcPr>
            <w:tcW w:w="3402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598D36B0" w14:textId="2B1B8714" w:rsidR="004455DA" w:rsidRPr="00D32A41" w:rsidRDefault="004455DA" w:rsidP="004455D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 xml:space="preserve">Blue </w:t>
            </w:r>
            <w:proofErr w:type="spellStart"/>
            <w:r w:rsidRPr="00D32A41">
              <w:rPr>
                <w:rFonts w:ascii="Comic Sans MS" w:hAnsi="Comic Sans MS"/>
                <w:sz w:val="16"/>
                <w:szCs w:val="16"/>
              </w:rPr>
              <w:t>Chamelon</w:t>
            </w:r>
            <w:proofErr w:type="spellEnd"/>
          </w:p>
        </w:tc>
        <w:tc>
          <w:tcPr>
            <w:tcW w:w="221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DEEAF6" w:themeFill="accent5" w:themeFillTint="33"/>
          </w:tcPr>
          <w:p w14:paraId="1EF95E57" w14:textId="2064E40B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You Choose</w:t>
            </w:r>
          </w:p>
        </w:tc>
        <w:tc>
          <w:tcPr>
            <w:tcW w:w="2206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24198E91" w14:textId="03CD38E5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Everybody Welcome</w:t>
            </w:r>
          </w:p>
        </w:tc>
        <w:tc>
          <w:tcPr>
            <w:tcW w:w="2363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62EFFC21" w14:textId="67BF4C0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Hello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Hello</w:t>
            </w:r>
            <w:proofErr w:type="spellEnd"/>
          </w:p>
        </w:tc>
        <w:tc>
          <w:tcPr>
            <w:tcW w:w="2353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4221F2E1" w14:textId="169921D4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Red Rockets and Rainbow Jelly</w:t>
            </w:r>
          </w:p>
        </w:tc>
      </w:tr>
      <w:tr w:rsidR="004455DA" w14:paraId="096347D6" w14:textId="77777777" w:rsidTr="004455DA">
        <w:trPr>
          <w:trHeight w:val="1307"/>
        </w:trPr>
        <w:tc>
          <w:tcPr>
            <w:tcW w:w="15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DC81B3D" w14:textId="694FB0E1" w:rsidR="004455DA" w:rsidRPr="00D32A41" w:rsidRDefault="004455DA" w:rsidP="008009ED">
            <w:pPr>
              <w:rPr>
                <w:rFonts w:ascii="Comic Sans MS" w:hAnsi="Comic Sans MS"/>
                <w:sz w:val="20"/>
                <w:szCs w:val="20"/>
              </w:rPr>
            </w:pPr>
            <w:r w:rsidRPr="00D32A41">
              <w:rPr>
                <w:rFonts w:ascii="Comic Sans MS" w:hAnsi="Comic Sans MS"/>
                <w:sz w:val="20"/>
                <w:szCs w:val="20"/>
              </w:rPr>
              <w:t>Class 2</w:t>
            </w:r>
          </w:p>
        </w:tc>
        <w:tc>
          <w:tcPr>
            <w:tcW w:w="1295" w:type="dxa"/>
            <w:tcBorders>
              <w:top w:val="single" w:sz="12" w:space="0" w:color="auto"/>
              <w:left w:val="single" w:sz="12" w:space="0" w:color="auto"/>
            </w:tcBorders>
            <w:shd w:val="clear" w:color="auto" w:fill="FBE4D5" w:themeFill="accent2" w:themeFillTint="33"/>
          </w:tcPr>
          <w:p w14:paraId="30C9E4E7" w14:textId="1D7EB96F" w:rsidR="004455DA" w:rsidRPr="00D32A41" w:rsidRDefault="004455DA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Roles of different people; families; feeling cared for</w:t>
            </w:r>
          </w:p>
        </w:tc>
        <w:tc>
          <w:tcPr>
            <w:tcW w:w="1292" w:type="dxa"/>
            <w:gridSpan w:val="2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650EB13" w14:textId="77777777" w:rsidR="004455DA" w:rsidRPr="00D32A41" w:rsidRDefault="004455DA" w:rsidP="008009ED">
            <w:pPr>
              <w:pStyle w:val="TableParagraph"/>
              <w:spacing w:before="0"/>
              <w:ind w:left="-74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Recognising privacy; staying safe; seeking permission</w:t>
            </w:r>
          </w:p>
          <w:p w14:paraId="4C5F4191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61" w:type="dxa"/>
            <w:tcBorders>
              <w:top w:val="single" w:sz="12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F4D5ACF" w14:textId="77777777" w:rsidR="004455DA" w:rsidRPr="00D32A41" w:rsidRDefault="004455DA" w:rsidP="008009ED">
            <w:pPr>
              <w:pStyle w:val="TableParagraph"/>
              <w:spacing w:before="0"/>
              <w:ind w:left="-51" w:right="73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How behaviour affects others; being polite and respectful</w:t>
            </w:r>
          </w:p>
          <w:p w14:paraId="7D6334BC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98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0B5790A0" w14:textId="77777777" w:rsidR="004455DA" w:rsidRDefault="004455DA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1</w:t>
            </w:r>
          </w:p>
          <w:p w14:paraId="2447A76E" w14:textId="20C105A7" w:rsidR="004455DA" w:rsidRDefault="00915D11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Growing and caring for ourselves</w:t>
            </w:r>
            <w:r w:rsidR="004455DA">
              <w:rPr>
                <w:rFonts w:ascii="Comic Sans MS" w:hAnsi="Comic Sans MS"/>
                <w:sz w:val="16"/>
                <w:szCs w:val="16"/>
              </w:rPr>
              <w:t xml:space="preserve"> (3)</w:t>
            </w:r>
          </w:p>
          <w:p w14:paraId="4A54F1C6" w14:textId="77777777" w:rsidR="004455DA" w:rsidRDefault="004455DA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6FF8076E" w14:textId="77777777" w:rsidR="004455DA" w:rsidRDefault="004455DA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Year2</w:t>
            </w:r>
          </w:p>
          <w:p w14:paraId="265B766E" w14:textId="03636FA8" w:rsidR="004455DA" w:rsidRPr="00D32A41" w:rsidRDefault="004455DA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Differences (3)</w:t>
            </w:r>
          </w:p>
        </w:tc>
        <w:tc>
          <w:tcPr>
            <w:tcW w:w="1398" w:type="dxa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5" w:themeFillTint="33"/>
          </w:tcPr>
          <w:p w14:paraId="79DF5B2C" w14:textId="1977DCB9" w:rsidR="004455DA" w:rsidRPr="00D32A41" w:rsidRDefault="004455DA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What rules are; caring for others’ needs; looking after the environment</w:t>
            </w:r>
          </w:p>
          <w:p w14:paraId="61EB0110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46" w:type="dxa"/>
            <w:gridSpan w:val="2"/>
            <w:tcBorders>
              <w:top w:val="single" w:sz="12" w:space="0" w:color="auto"/>
            </w:tcBorders>
            <w:shd w:val="clear" w:color="auto" w:fill="DEEAF6" w:themeFill="accent5" w:themeFillTint="33"/>
          </w:tcPr>
          <w:p w14:paraId="16593E90" w14:textId="77777777" w:rsidR="004455DA" w:rsidRPr="00D32A41" w:rsidRDefault="004455DA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Using the internet and digital devices; communicating online</w:t>
            </w:r>
          </w:p>
          <w:p w14:paraId="0F94AAE4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311703F2" w14:textId="77777777" w:rsidR="004455DA" w:rsidRPr="00D32A41" w:rsidRDefault="004455DA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Strengths and interests; jobs in the community</w:t>
            </w:r>
          </w:p>
          <w:p w14:paraId="556CABC4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</w:tcPr>
          <w:p w14:paraId="3FC99B43" w14:textId="77777777" w:rsidR="004455DA" w:rsidRPr="00D32A41" w:rsidRDefault="004455DA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Keeping healthy; food and exercise; hygiene routines; sun safety</w:t>
            </w:r>
          </w:p>
          <w:p w14:paraId="45066E39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70" w:type="dxa"/>
            <w:gridSpan w:val="2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2BF4964" w14:textId="3C7A0E16" w:rsidR="004455DA" w:rsidRPr="00D32A41" w:rsidRDefault="004455DA" w:rsidP="008009ED">
            <w:pPr>
              <w:pStyle w:val="TableParagraph"/>
              <w:spacing w:before="0"/>
              <w:ind w:left="0" w:right="97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Recognising what makes them unique and special; feelings; managing when things go wrong</w:t>
            </w:r>
          </w:p>
        </w:tc>
        <w:tc>
          <w:tcPr>
            <w:tcW w:w="1573" w:type="dxa"/>
            <w:tcBorders>
              <w:top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4E7EB6AC" w14:textId="77777777" w:rsidR="004455DA" w:rsidRPr="00D32A41" w:rsidRDefault="004455DA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How rules and age restrictions help us; keeping safe online</w:t>
            </w:r>
          </w:p>
          <w:p w14:paraId="1F6F3C26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455DA" w14:paraId="28F8A768" w14:textId="77777777" w:rsidTr="007568B7">
        <w:trPr>
          <w:trHeight w:val="426"/>
        </w:trPr>
        <w:tc>
          <w:tcPr>
            <w:tcW w:w="155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C7A1E7" w14:textId="7436FCD3" w:rsidR="004455DA" w:rsidRPr="00D32A41" w:rsidRDefault="004455DA" w:rsidP="008009ED">
            <w:pPr>
              <w:rPr>
                <w:rFonts w:ascii="Comic Sans MS" w:hAnsi="Comic Sans MS"/>
                <w:sz w:val="20"/>
                <w:szCs w:val="20"/>
              </w:rPr>
            </w:pPr>
            <w:r w:rsidRPr="00D32A41">
              <w:rPr>
                <w:rFonts w:ascii="Comic Sans MS" w:hAnsi="Comic Sans MS"/>
                <w:sz w:val="20"/>
                <w:szCs w:val="20"/>
              </w:rPr>
              <w:t>No Outsiders</w:t>
            </w:r>
          </w:p>
        </w:tc>
        <w:tc>
          <w:tcPr>
            <w:tcW w:w="194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FBE4D5" w:themeFill="accent2" w:themeFillTint="33"/>
          </w:tcPr>
          <w:p w14:paraId="6670C758" w14:textId="53389A9F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The G</w:t>
            </w:r>
            <w:r>
              <w:rPr>
                <w:rFonts w:ascii="Comic Sans MS" w:hAnsi="Comic Sans MS"/>
                <w:sz w:val="16"/>
                <w:szCs w:val="16"/>
              </w:rPr>
              <w:t xml:space="preserve">reat </w:t>
            </w:r>
            <w:r w:rsidRPr="00D32A41">
              <w:rPr>
                <w:rFonts w:ascii="Comic Sans MS" w:hAnsi="Comic Sans MS"/>
                <w:sz w:val="16"/>
                <w:szCs w:val="16"/>
              </w:rPr>
              <w:t>B</w:t>
            </w:r>
            <w:r>
              <w:rPr>
                <w:rFonts w:ascii="Comic Sans MS" w:hAnsi="Comic Sans MS"/>
                <w:sz w:val="16"/>
                <w:szCs w:val="16"/>
              </w:rPr>
              <w:t xml:space="preserve">ig </w:t>
            </w:r>
            <w:r w:rsidRPr="00D32A41">
              <w:rPr>
                <w:rFonts w:ascii="Comic Sans MS" w:hAnsi="Comic Sans MS"/>
                <w:sz w:val="16"/>
                <w:szCs w:val="16"/>
              </w:rPr>
              <w:t>B</w:t>
            </w:r>
            <w:r>
              <w:rPr>
                <w:rFonts w:ascii="Comic Sans MS" w:hAnsi="Comic Sans MS"/>
                <w:sz w:val="16"/>
                <w:szCs w:val="16"/>
              </w:rPr>
              <w:t>ook</w:t>
            </w:r>
            <w:r w:rsidRPr="00D32A41">
              <w:rPr>
                <w:rFonts w:ascii="Comic Sans MS" w:hAnsi="Comic Sans MS"/>
                <w:sz w:val="16"/>
                <w:szCs w:val="16"/>
              </w:rPr>
              <w:t xml:space="preserve"> of Families</w:t>
            </w:r>
          </w:p>
        </w:tc>
        <w:tc>
          <w:tcPr>
            <w:tcW w:w="3402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7CC997DE" w14:textId="71307485" w:rsidR="004455DA" w:rsidRPr="00D32A41" w:rsidRDefault="004455DA" w:rsidP="004455D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Can I join your club?</w:t>
            </w:r>
          </w:p>
        </w:tc>
        <w:tc>
          <w:tcPr>
            <w:tcW w:w="221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DEEAF6" w:themeFill="accent5" w:themeFillTint="33"/>
          </w:tcPr>
          <w:p w14:paraId="48883AE4" w14:textId="1DDB2FE8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How To Be A Lion</w:t>
            </w:r>
          </w:p>
        </w:tc>
        <w:tc>
          <w:tcPr>
            <w:tcW w:w="2206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28B6C22B" w14:textId="242E2C66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Elmer</w:t>
            </w:r>
          </w:p>
        </w:tc>
        <w:tc>
          <w:tcPr>
            <w:tcW w:w="2363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441228CC" w14:textId="532EBCFB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Errol’s Garden</w:t>
            </w:r>
          </w:p>
        </w:tc>
        <w:tc>
          <w:tcPr>
            <w:tcW w:w="2353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30398038" w14:textId="20B62C82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Going to the Volcano</w:t>
            </w:r>
          </w:p>
        </w:tc>
      </w:tr>
      <w:tr w:rsidR="004455DA" w14:paraId="0A499E72" w14:textId="77777777" w:rsidTr="004455DA">
        <w:trPr>
          <w:trHeight w:val="1748"/>
        </w:trPr>
        <w:tc>
          <w:tcPr>
            <w:tcW w:w="15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63B0A0F" w14:textId="3FEFDB6F" w:rsidR="004455DA" w:rsidRPr="00D32A41" w:rsidRDefault="004455DA" w:rsidP="008009ED">
            <w:pPr>
              <w:rPr>
                <w:rFonts w:ascii="Comic Sans MS" w:hAnsi="Comic Sans MS"/>
                <w:sz w:val="20"/>
                <w:szCs w:val="20"/>
              </w:rPr>
            </w:pPr>
            <w:r w:rsidRPr="00D32A41">
              <w:rPr>
                <w:rFonts w:ascii="Comic Sans MS" w:hAnsi="Comic Sans MS"/>
                <w:sz w:val="20"/>
                <w:szCs w:val="20"/>
              </w:rPr>
              <w:t>Class 3</w:t>
            </w:r>
          </w:p>
        </w:tc>
        <w:tc>
          <w:tcPr>
            <w:tcW w:w="1295" w:type="dxa"/>
            <w:tcBorders>
              <w:top w:val="single" w:sz="12" w:space="0" w:color="auto"/>
              <w:left w:val="single" w:sz="12" w:space="0" w:color="auto"/>
            </w:tcBorders>
            <w:shd w:val="clear" w:color="auto" w:fill="FBE4D5" w:themeFill="accent2" w:themeFillTint="33"/>
          </w:tcPr>
          <w:p w14:paraId="01FDD405" w14:textId="563149D9" w:rsidR="004455DA" w:rsidRPr="00D32A41" w:rsidRDefault="004455DA" w:rsidP="008009ED">
            <w:pPr>
              <w:ind w:left="-22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What makes a family; features of family life</w:t>
            </w:r>
          </w:p>
        </w:tc>
        <w:tc>
          <w:tcPr>
            <w:tcW w:w="1292" w:type="dxa"/>
            <w:gridSpan w:val="2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1BB6CE2" w14:textId="4726F3D8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Personal boundaries; safely responding to others; the impact of hurtful</w:t>
            </w:r>
            <w:r w:rsidRPr="00D32A41">
              <w:rPr>
                <w:rFonts w:ascii="Comic Sans MS" w:hAnsi="Comic Sans MS"/>
                <w:spacing w:val="-22"/>
                <w:sz w:val="16"/>
                <w:szCs w:val="16"/>
              </w:rPr>
              <w:t xml:space="preserve"> </w:t>
            </w:r>
            <w:r w:rsidRPr="00D32A41">
              <w:rPr>
                <w:rFonts w:ascii="Comic Sans MS" w:hAnsi="Comic Sans MS"/>
                <w:sz w:val="16"/>
                <w:szCs w:val="16"/>
              </w:rPr>
              <w:t>behaviour</w:t>
            </w:r>
          </w:p>
        </w:tc>
        <w:tc>
          <w:tcPr>
            <w:tcW w:w="1361" w:type="dxa"/>
            <w:tcBorders>
              <w:top w:val="single" w:sz="12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E4CBBE6" w14:textId="08AEB904" w:rsidR="004455DA" w:rsidRPr="00D32A41" w:rsidRDefault="004455DA" w:rsidP="008009ED">
            <w:pPr>
              <w:ind w:left="-103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Recognising respectful behaviour; the importance of self-respect; courtesy and being polite</w:t>
            </w:r>
          </w:p>
        </w:tc>
        <w:tc>
          <w:tcPr>
            <w:tcW w:w="1398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208CD5FD" w14:textId="77777777" w:rsidR="004455DA" w:rsidRDefault="004455DA" w:rsidP="008009ED">
            <w:pPr>
              <w:pStyle w:val="TableParagraph"/>
              <w:spacing w:before="0"/>
              <w:ind w:left="-36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3</w:t>
            </w:r>
          </w:p>
          <w:p w14:paraId="52A9BBB5" w14:textId="6C6070C5" w:rsidR="004455DA" w:rsidRDefault="004455DA" w:rsidP="008009ED">
            <w:pPr>
              <w:pStyle w:val="TableParagraph"/>
              <w:spacing w:before="0"/>
              <w:ind w:left="-36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Valuing Difference and Keeping Safe (3)</w:t>
            </w:r>
          </w:p>
          <w:p w14:paraId="223FA8E9" w14:textId="77777777" w:rsidR="004455DA" w:rsidRDefault="004455DA" w:rsidP="008009ED">
            <w:pPr>
              <w:pStyle w:val="TableParagraph"/>
              <w:spacing w:before="0"/>
              <w:ind w:left="-36"/>
              <w:rPr>
                <w:rFonts w:ascii="Comic Sans MS" w:hAnsi="Comic Sans MS"/>
                <w:sz w:val="16"/>
                <w:szCs w:val="16"/>
              </w:rPr>
            </w:pPr>
          </w:p>
          <w:p w14:paraId="5E0D273B" w14:textId="77777777" w:rsidR="004455DA" w:rsidRDefault="004455DA" w:rsidP="008009ED">
            <w:pPr>
              <w:pStyle w:val="TableParagraph"/>
              <w:spacing w:before="0"/>
              <w:ind w:left="-36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4</w:t>
            </w:r>
          </w:p>
          <w:p w14:paraId="4E641C22" w14:textId="05B7AF93" w:rsidR="004455DA" w:rsidRPr="00D32A41" w:rsidRDefault="00915D11" w:rsidP="008009ED">
            <w:pPr>
              <w:pStyle w:val="TableParagraph"/>
              <w:spacing w:before="0"/>
              <w:ind w:left="-36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Growing up</w:t>
            </w:r>
            <w:r w:rsidR="004455DA">
              <w:rPr>
                <w:rFonts w:ascii="Comic Sans MS" w:hAnsi="Comic Sans MS"/>
                <w:sz w:val="16"/>
                <w:szCs w:val="16"/>
              </w:rPr>
              <w:t xml:space="preserve"> (3)</w:t>
            </w:r>
          </w:p>
        </w:tc>
        <w:tc>
          <w:tcPr>
            <w:tcW w:w="1398" w:type="dxa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5" w:themeFillTint="33"/>
          </w:tcPr>
          <w:p w14:paraId="6D9AD615" w14:textId="5CD40F84" w:rsidR="004455DA" w:rsidRPr="00D32A41" w:rsidRDefault="004455DA" w:rsidP="008009ED">
            <w:pPr>
              <w:pStyle w:val="TableParagraph"/>
              <w:spacing w:before="0"/>
              <w:ind w:left="-36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The value of rules and laws; rights, freedoms and responsibilities</w:t>
            </w:r>
          </w:p>
          <w:p w14:paraId="30D12DF5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46" w:type="dxa"/>
            <w:gridSpan w:val="2"/>
            <w:tcBorders>
              <w:top w:val="single" w:sz="12" w:space="0" w:color="auto"/>
            </w:tcBorders>
            <w:shd w:val="clear" w:color="auto" w:fill="DEEAF6" w:themeFill="accent5" w:themeFillTint="33"/>
          </w:tcPr>
          <w:p w14:paraId="63DCE630" w14:textId="1687E6E4" w:rsidR="004455DA" w:rsidRPr="00D32A41" w:rsidRDefault="004455DA" w:rsidP="008009ED">
            <w:pPr>
              <w:pStyle w:val="TableParagraph"/>
              <w:spacing w:before="0"/>
              <w:ind w:left="-6" w:right="23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pacing w:val="-2"/>
                <w:sz w:val="16"/>
                <w:szCs w:val="16"/>
              </w:rPr>
              <w:t xml:space="preserve">How </w:t>
            </w:r>
            <w:r w:rsidRPr="00D32A41">
              <w:rPr>
                <w:rFonts w:ascii="Comic Sans MS" w:hAnsi="Comic Sans MS"/>
                <w:sz w:val="16"/>
                <w:szCs w:val="16"/>
              </w:rPr>
              <w:t>the internet is used;</w:t>
            </w:r>
            <w:r w:rsidRPr="00D32A41">
              <w:rPr>
                <w:rFonts w:ascii="Comic Sans MS" w:hAnsi="Comic Sans MS"/>
                <w:spacing w:val="-16"/>
                <w:sz w:val="16"/>
                <w:szCs w:val="16"/>
              </w:rPr>
              <w:t xml:space="preserve"> </w:t>
            </w:r>
            <w:r w:rsidRPr="00D32A41">
              <w:rPr>
                <w:rFonts w:ascii="Comic Sans MS" w:hAnsi="Comic Sans MS"/>
                <w:sz w:val="16"/>
                <w:szCs w:val="16"/>
              </w:rPr>
              <w:t>assessing information</w:t>
            </w:r>
            <w:r w:rsidRPr="00D32A4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D32A41">
              <w:rPr>
                <w:rFonts w:ascii="Comic Sans MS" w:hAnsi="Comic Sans MS"/>
                <w:sz w:val="16"/>
                <w:szCs w:val="16"/>
              </w:rPr>
              <w:t>online</w:t>
            </w:r>
          </w:p>
        </w:tc>
        <w:tc>
          <w:tcPr>
            <w:tcW w:w="1576" w:type="dxa"/>
            <w:tcBorders>
              <w:top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2FEA5563" w14:textId="77777777" w:rsidR="004455DA" w:rsidRPr="00D32A41" w:rsidRDefault="004455DA" w:rsidP="008009ED">
            <w:pPr>
              <w:pStyle w:val="TableParagraph"/>
              <w:spacing w:before="0"/>
              <w:ind w:left="-112" w:right="-58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Different jobs and skills; job stereotypes; setting personal goals</w:t>
            </w:r>
          </w:p>
          <w:p w14:paraId="2C77B36E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</w:tcPr>
          <w:p w14:paraId="072B3D55" w14:textId="2F7C5AB2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Health choices and habits; what affects feelings; expressing feelings</w:t>
            </w:r>
          </w:p>
        </w:tc>
        <w:tc>
          <w:tcPr>
            <w:tcW w:w="1570" w:type="dxa"/>
            <w:gridSpan w:val="2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D613EE8" w14:textId="77777777" w:rsidR="004455DA" w:rsidRPr="00D32A41" w:rsidRDefault="004455DA" w:rsidP="008009ED">
            <w:pPr>
              <w:pStyle w:val="TableParagraph"/>
              <w:spacing w:before="0"/>
              <w:ind w:left="-115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Personal strengths and achievements; managing and reframing setbacks</w:t>
            </w:r>
          </w:p>
          <w:p w14:paraId="20DCAC77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5E40028C" w14:textId="77777777" w:rsidR="004455DA" w:rsidRPr="00D32A41" w:rsidRDefault="004455DA" w:rsidP="008009ED">
            <w:pPr>
              <w:pStyle w:val="TableParagraph"/>
              <w:spacing w:before="0"/>
              <w:ind w:left="-124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Risks and hazards; safety in the local environment and unfamiliar places</w:t>
            </w:r>
          </w:p>
          <w:p w14:paraId="4CD108C0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455DA" w14:paraId="6DAA52F0" w14:textId="77777777" w:rsidTr="00981799">
        <w:trPr>
          <w:trHeight w:val="440"/>
        </w:trPr>
        <w:tc>
          <w:tcPr>
            <w:tcW w:w="155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503615" w14:textId="3FF91DC3" w:rsidR="004455DA" w:rsidRPr="00D32A41" w:rsidRDefault="004455DA" w:rsidP="008009ED">
            <w:pPr>
              <w:rPr>
                <w:rFonts w:ascii="Comic Sans MS" w:hAnsi="Comic Sans MS"/>
                <w:sz w:val="20"/>
                <w:szCs w:val="20"/>
              </w:rPr>
            </w:pPr>
            <w:r w:rsidRPr="00D32A41">
              <w:rPr>
                <w:rFonts w:ascii="Comic Sans MS" w:hAnsi="Comic Sans MS"/>
                <w:sz w:val="20"/>
                <w:szCs w:val="20"/>
              </w:rPr>
              <w:t>No Outsiders</w:t>
            </w:r>
          </w:p>
        </w:tc>
        <w:tc>
          <w:tcPr>
            <w:tcW w:w="194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FBE4D5" w:themeFill="accent2" w:themeFillTint="33"/>
          </w:tcPr>
          <w:p w14:paraId="2A9F2240" w14:textId="0E6A7880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Dogs Don’t Do Ballet</w:t>
            </w:r>
          </w:p>
        </w:tc>
        <w:tc>
          <w:tcPr>
            <w:tcW w:w="3402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772C488B" w14:textId="78C7028C" w:rsidR="004455DA" w:rsidRDefault="004455DA" w:rsidP="004455D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Julian is a Mermaid</w:t>
            </w:r>
          </w:p>
        </w:tc>
        <w:tc>
          <w:tcPr>
            <w:tcW w:w="221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DEEAF6" w:themeFill="accent5" w:themeFillTint="33"/>
          </w:tcPr>
          <w:p w14:paraId="547687B2" w14:textId="719834BE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Hueys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in the New Jumper</w:t>
            </w:r>
          </w:p>
        </w:tc>
        <w:tc>
          <w:tcPr>
            <w:tcW w:w="2206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4AFCEB57" w14:textId="3B75BF44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Along Came a Different</w:t>
            </w:r>
          </w:p>
        </w:tc>
        <w:tc>
          <w:tcPr>
            <w:tcW w:w="2363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08C478B8" w14:textId="3006F3DC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When Sadness Comes</w:t>
            </w:r>
          </w:p>
        </w:tc>
        <w:tc>
          <w:tcPr>
            <w:tcW w:w="2353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075547A6" w14:textId="29FDB6D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Red:  A Crayon’s Story</w:t>
            </w:r>
          </w:p>
        </w:tc>
      </w:tr>
      <w:tr w:rsidR="004455DA" w14:paraId="251FCE9C" w14:textId="77777777" w:rsidTr="004455DA">
        <w:trPr>
          <w:trHeight w:val="1748"/>
        </w:trPr>
        <w:tc>
          <w:tcPr>
            <w:tcW w:w="15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A3CC4C3" w14:textId="73166F11" w:rsidR="004455DA" w:rsidRPr="00D32A41" w:rsidRDefault="004455DA" w:rsidP="008009ED">
            <w:pPr>
              <w:rPr>
                <w:rFonts w:ascii="Comic Sans MS" w:hAnsi="Comic Sans MS"/>
                <w:sz w:val="20"/>
                <w:szCs w:val="20"/>
              </w:rPr>
            </w:pPr>
            <w:r w:rsidRPr="00D32A41">
              <w:rPr>
                <w:rFonts w:ascii="Comic Sans MS" w:hAnsi="Comic Sans MS"/>
                <w:sz w:val="20"/>
                <w:szCs w:val="20"/>
              </w:rPr>
              <w:t>Class 4</w:t>
            </w:r>
          </w:p>
        </w:tc>
        <w:tc>
          <w:tcPr>
            <w:tcW w:w="1295" w:type="dxa"/>
            <w:tcBorders>
              <w:top w:val="single" w:sz="12" w:space="0" w:color="auto"/>
              <w:left w:val="single" w:sz="12" w:space="0" w:color="auto"/>
            </w:tcBorders>
            <w:shd w:val="clear" w:color="auto" w:fill="FBE4D5" w:themeFill="accent2" w:themeFillTint="33"/>
          </w:tcPr>
          <w:p w14:paraId="59F87EB5" w14:textId="77777777" w:rsidR="004455DA" w:rsidRPr="00D32A41" w:rsidRDefault="004455DA" w:rsidP="008009ED">
            <w:pPr>
              <w:pStyle w:val="TableParagraph"/>
              <w:spacing w:before="0"/>
              <w:ind w:left="-7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Managing friendships and peer influence</w:t>
            </w:r>
          </w:p>
          <w:p w14:paraId="4855452E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92" w:type="dxa"/>
            <w:gridSpan w:val="2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0CF5FDE" w14:textId="77777777" w:rsidR="004455DA" w:rsidRPr="00D32A41" w:rsidRDefault="004455DA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Physical contact and feeling safe</w:t>
            </w:r>
          </w:p>
          <w:p w14:paraId="0A4BD579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61" w:type="dxa"/>
            <w:tcBorders>
              <w:top w:val="single" w:sz="12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A493BAE" w14:textId="75F619FB" w:rsidR="004455DA" w:rsidRPr="00D32A41" w:rsidRDefault="004455DA" w:rsidP="008009ED">
            <w:pPr>
              <w:pStyle w:val="TableParagraph"/>
              <w:spacing w:before="0"/>
              <w:ind w:left="0" w:right="73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Responding respectfully to a wide range of people; recognising prejudice and discrimination</w:t>
            </w:r>
          </w:p>
        </w:tc>
        <w:tc>
          <w:tcPr>
            <w:tcW w:w="1398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75238CFE" w14:textId="77777777" w:rsidR="004455DA" w:rsidRDefault="004455DA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5</w:t>
            </w:r>
          </w:p>
          <w:p w14:paraId="40541B52" w14:textId="498DFA95" w:rsidR="004455DA" w:rsidRDefault="004455DA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</w:t>
            </w:r>
            <w:r w:rsidR="00915D11">
              <w:rPr>
                <w:rFonts w:ascii="Comic Sans MS" w:hAnsi="Comic Sans MS"/>
                <w:sz w:val="16"/>
                <w:szCs w:val="16"/>
              </w:rPr>
              <w:t>uberty (3</w:t>
            </w:r>
            <w:r w:rsidR="00DE7F13">
              <w:rPr>
                <w:rFonts w:ascii="Comic Sans MS" w:hAnsi="Comic Sans MS"/>
                <w:sz w:val="16"/>
                <w:szCs w:val="16"/>
              </w:rPr>
              <w:t>)</w:t>
            </w:r>
          </w:p>
          <w:p w14:paraId="6DF7F614" w14:textId="77777777" w:rsidR="00DE7F13" w:rsidRDefault="00DE7F13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0BD93C96" w14:textId="77777777" w:rsidR="00DE7F13" w:rsidRDefault="00DE7F13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6</w:t>
            </w:r>
          </w:p>
          <w:p w14:paraId="74DC4788" w14:textId="5ED2D82F" w:rsidR="00DE7F13" w:rsidRPr="00D32A41" w:rsidRDefault="00915D11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Puberty and R</w:t>
            </w:r>
            <w:r w:rsidR="00DE7F13">
              <w:rPr>
                <w:rFonts w:ascii="Comic Sans MS" w:hAnsi="Comic Sans MS"/>
                <w:sz w:val="16"/>
                <w:szCs w:val="16"/>
              </w:rPr>
              <w:t>elationships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Reproduction (4)</w:t>
            </w:r>
          </w:p>
        </w:tc>
        <w:tc>
          <w:tcPr>
            <w:tcW w:w="1398" w:type="dxa"/>
            <w:tcBorders>
              <w:top w:val="single" w:sz="12" w:space="0" w:color="auto"/>
              <w:left w:val="single" w:sz="12" w:space="0" w:color="auto"/>
            </w:tcBorders>
            <w:shd w:val="clear" w:color="auto" w:fill="DEEAF6" w:themeFill="accent5" w:themeFillTint="33"/>
          </w:tcPr>
          <w:p w14:paraId="4D98F666" w14:textId="78E7EF82" w:rsidR="004455DA" w:rsidRPr="00D32A41" w:rsidRDefault="004455DA" w:rsidP="008009ED">
            <w:pPr>
              <w:pStyle w:val="TableParagraph"/>
              <w:spacing w:before="0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Protecting the environment; compassion towards others</w:t>
            </w:r>
          </w:p>
          <w:p w14:paraId="068348F2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46" w:type="dxa"/>
            <w:gridSpan w:val="2"/>
            <w:tcBorders>
              <w:top w:val="single" w:sz="12" w:space="0" w:color="auto"/>
            </w:tcBorders>
            <w:shd w:val="clear" w:color="auto" w:fill="DEEAF6" w:themeFill="accent5" w:themeFillTint="33"/>
          </w:tcPr>
          <w:p w14:paraId="52E0D592" w14:textId="77777777" w:rsidR="004455DA" w:rsidRPr="00D32A41" w:rsidRDefault="004455DA" w:rsidP="008009ED">
            <w:pPr>
              <w:pStyle w:val="TableParagraph"/>
              <w:spacing w:before="0"/>
              <w:ind w:left="-81" w:right="-52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pacing w:val="-2"/>
                <w:sz w:val="16"/>
                <w:szCs w:val="16"/>
              </w:rPr>
              <w:t xml:space="preserve">How </w:t>
            </w:r>
            <w:r w:rsidRPr="00D32A41">
              <w:rPr>
                <w:rFonts w:ascii="Comic Sans MS" w:hAnsi="Comic Sans MS"/>
                <w:sz w:val="16"/>
                <w:szCs w:val="16"/>
              </w:rPr>
              <w:t>information online is targeted; different</w:t>
            </w:r>
            <w:r w:rsidRPr="00D32A41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D32A41">
              <w:rPr>
                <w:rFonts w:ascii="Comic Sans MS" w:hAnsi="Comic Sans MS"/>
                <w:sz w:val="16"/>
                <w:szCs w:val="16"/>
              </w:rPr>
              <w:t>media</w:t>
            </w:r>
            <w:r w:rsidRPr="00D32A41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D32A41">
              <w:rPr>
                <w:rFonts w:ascii="Comic Sans MS" w:hAnsi="Comic Sans MS"/>
                <w:sz w:val="16"/>
                <w:szCs w:val="16"/>
              </w:rPr>
              <w:t>types,</w:t>
            </w:r>
            <w:r w:rsidRPr="00D32A41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D32A41">
              <w:rPr>
                <w:rFonts w:ascii="Comic Sans MS" w:hAnsi="Comic Sans MS"/>
                <w:sz w:val="16"/>
                <w:szCs w:val="16"/>
              </w:rPr>
              <w:t>their</w:t>
            </w:r>
            <w:r w:rsidRPr="00D32A41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D32A41">
              <w:rPr>
                <w:rFonts w:ascii="Comic Sans MS" w:hAnsi="Comic Sans MS"/>
                <w:sz w:val="16"/>
                <w:szCs w:val="16"/>
              </w:rPr>
              <w:t>role</w:t>
            </w:r>
            <w:r w:rsidRPr="00D32A4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D32A41">
              <w:rPr>
                <w:rFonts w:ascii="Comic Sans MS" w:hAnsi="Comic Sans MS"/>
                <w:sz w:val="16"/>
                <w:szCs w:val="16"/>
              </w:rPr>
              <w:t>and impact</w:t>
            </w:r>
          </w:p>
          <w:p w14:paraId="7592315F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6284F41C" w14:textId="77777777" w:rsidR="004455DA" w:rsidRPr="00D32A41" w:rsidRDefault="004455DA" w:rsidP="008009ED">
            <w:pPr>
              <w:pStyle w:val="TableParagraph"/>
              <w:spacing w:before="0"/>
              <w:ind w:left="-15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Identifying job interests and aspirations;</w:t>
            </w:r>
          </w:p>
          <w:p w14:paraId="2195D2B4" w14:textId="77777777" w:rsidR="004455DA" w:rsidRPr="00D32A41" w:rsidRDefault="004455DA" w:rsidP="008009ED">
            <w:pPr>
              <w:pStyle w:val="TableParagraph"/>
              <w:spacing w:before="0"/>
              <w:ind w:left="-15" w:right="97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what influences career choices; workplace stereotypes</w:t>
            </w:r>
          </w:p>
          <w:p w14:paraId="047CF1F7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</w:tcPr>
          <w:p w14:paraId="485B4C4C" w14:textId="380FFD44" w:rsidR="004455DA" w:rsidRPr="00D32A41" w:rsidRDefault="004455DA" w:rsidP="008009ED">
            <w:pPr>
              <w:ind w:left="-10" w:right="-79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Healthy sleep habits; sun safety; medicines, vaccinations, immunisations and allergies</w:t>
            </w:r>
          </w:p>
        </w:tc>
        <w:tc>
          <w:tcPr>
            <w:tcW w:w="1570" w:type="dxa"/>
            <w:gridSpan w:val="2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CF21F9B" w14:textId="77777777" w:rsidR="004455DA" w:rsidRPr="00D32A41" w:rsidRDefault="004455DA" w:rsidP="008009ED">
            <w:pPr>
              <w:pStyle w:val="TableParagraph"/>
              <w:spacing w:before="0"/>
              <w:ind w:left="-3" w:right="-85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Physical and emotional changes in puberty; external genitalia; personal hygiene routines; support with puberty</w:t>
            </w:r>
          </w:p>
          <w:p w14:paraId="718AE8F5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395AA7D8" w14:textId="3F687B66" w:rsidR="004455DA" w:rsidRPr="00D32A41" w:rsidRDefault="004455DA" w:rsidP="008009ED">
            <w:pPr>
              <w:pStyle w:val="TableParagraph"/>
              <w:spacing w:before="0"/>
              <w:ind w:left="0" w:right="97"/>
              <w:rPr>
                <w:rFonts w:ascii="Comic Sans MS" w:hAnsi="Comic Sans MS"/>
                <w:sz w:val="16"/>
                <w:szCs w:val="16"/>
              </w:rPr>
            </w:pPr>
            <w:r w:rsidRPr="00D32A41">
              <w:rPr>
                <w:rFonts w:ascii="Comic Sans MS" w:hAnsi="Comic Sans MS"/>
                <w:sz w:val="16"/>
                <w:szCs w:val="16"/>
              </w:rPr>
              <w:t>Keeping safe in different situations, including responding in emergencies and first aid</w:t>
            </w:r>
          </w:p>
          <w:p w14:paraId="7917E7AD" w14:textId="77777777" w:rsidR="004455DA" w:rsidRPr="00D32A41" w:rsidRDefault="004455DA" w:rsidP="008009E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915D11" w14:paraId="3F70DAD3" w14:textId="77777777" w:rsidTr="00A55277">
        <w:trPr>
          <w:trHeight w:val="426"/>
        </w:trPr>
        <w:tc>
          <w:tcPr>
            <w:tcW w:w="155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42D7DA" w14:textId="5BFF3AFC" w:rsidR="00915D11" w:rsidRPr="00D32A41" w:rsidRDefault="00915D11" w:rsidP="008009ED">
            <w:pPr>
              <w:rPr>
                <w:rFonts w:ascii="Comic Sans MS" w:hAnsi="Comic Sans MS"/>
                <w:sz w:val="20"/>
                <w:szCs w:val="20"/>
              </w:rPr>
            </w:pPr>
            <w:r w:rsidRPr="00D32A41">
              <w:rPr>
                <w:rFonts w:ascii="Comic Sans MS" w:hAnsi="Comic Sans MS"/>
                <w:sz w:val="20"/>
                <w:szCs w:val="20"/>
              </w:rPr>
              <w:t>No Outsiders</w:t>
            </w:r>
          </w:p>
        </w:tc>
        <w:tc>
          <w:tcPr>
            <w:tcW w:w="194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FBE4D5" w:themeFill="accent2" w:themeFillTint="33"/>
          </w:tcPr>
          <w:p w14:paraId="305F5A56" w14:textId="014BDDBB" w:rsidR="00915D11" w:rsidRPr="00D32A41" w:rsidRDefault="00915D11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Rose Blanche</w:t>
            </w:r>
          </w:p>
        </w:tc>
        <w:tc>
          <w:tcPr>
            <w:tcW w:w="3402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</w:tcPr>
          <w:p w14:paraId="457C293F" w14:textId="66254A95" w:rsidR="00915D11" w:rsidRDefault="00915D11" w:rsidP="00915D1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Kenny Lives with Erica Martina</w:t>
            </w:r>
          </w:p>
        </w:tc>
        <w:tc>
          <w:tcPr>
            <w:tcW w:w="221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DEEAF6" w:themeFill="accent5" w:themeFillTint="33"/>
          </w:tcPr>
          <w:p w14:paraId="40B2541C" w14:textId="41B12F9B" w:rsidR="00915D11" w:rsidRPr="00D32A41" w:rsidRDefault="00915D11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Mixed</w:t>
            </w:r>
          </w:p>
        </w:tc>
        <w:tc>
          <w:tcPr>
            <w:tcW w:w="2206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387CF82E" w14:textId="391AA126" w:rsidR="00915D11" w:rsidRPr="00D32A41" w:rsidRDefault="00915D11" w:rsidP="00375A0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Island</w:t>
            </w:r>
          </w:p>
        </w:tc>
        <w:tc>
          <w:tcPr>
            <w:tcW w:w="2363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77A79FE1" w14:textId="03FA13D4" w:rsidR="00915D11" w:rsidRPr="00D32A41" w:rsidRDefault="00915D11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to Heal a Broken Wing</w:t>
            </w:r>
          </w:p>
        </w:tc>
        <w:tc>
          <w:tcPr>
            <w:tcW w:w="2353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7D79A9B7" w14:textId="28DBC73D" w:rsidR="00915D11" w:rsidRPr="00D32A41" w:rsidRDefault="00915D11" w:rsidP="008009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 Tango Makes Three</w:t>
            </w:r>
          </w:p>
        </w:tc>
      </w:tr>
    </w:tbl>
    <w:p w14:paraId="00DAE16B" w14:textId="3D74C609" w:rsidR="00260FD5" w:rsidRPr="001765D1" w:rsidRDefault="005307AF" w:rsidP="005307AF">
      <w:pPr>
        <w:tabs>
          <w:tab w:val="center" w:pos="7699"/>
          <w:tab w:val="left" w:pos="13335"/>
        </w:tabs>
        <w:rPr>
          <w:rFonts w:ascii="Comic Sans MS" w:hAnsi="Comic Sans MS"/>
          <w:b/>
          <w:bCs/>
          <w:sz w:val="28"/>
          <w:szCs w:val="28"/>
        </w:rPr>
      </w:pPr>
      <w:bookmarkStart w:id="0" w:name="_GoBack"/>
      <w:r w:rsidRPr="00022011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76E9528" wp14:editId="69A8B06F">
            <wp:simplePos x="0" y="0"/>
            <wp:positionH relativeFrom="column">
              <wp:posOffset>8010525</wp:posOffset>
            </wp:positionH>
            <wp:positionV relativeFrom="paragraph">
              <wp:posOffset>-333375</wp:posOffset>
            </wp:positionV>
            <wp:extent cx="1901190" cy="66675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9088" cy="6835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ascii="Comic Sans MS" w:hAnsi="Comic Sans MS"/>
          <w:b/>
          <w:bCs/>
          <w:sz w:val="24"/>
          <w:szCs w:val="24"/>
        </w:rPr>
        <w:tab/>
      </w:r>
      <w:r w:rsidR="008009ED" w:rsidRPr="001765D1">
        <w:rPr>
          <w:rFonts w:ascii="Comic Sans MS" w:hAnsi="Comic Sans MS"/>
          <w:b/>
          <w:bCs/>
          <w:sz w:val="28"/>
          <w:szCs w:val="28"/>
        </w:rPr>
        <w:t>Primary PSHE Education: Long Term Overview (A)</w:t>
      </w:r>
      <w:r w:rsidRPr="001765D1">
        <w:rPr>
          <w:rFonts w:ascii="Comic Sans MS" w:hAnsi="Comic Sans MS"/>
          <w:b/>
          <w:bCs/>
          <w:sz w:val="28"/>
          <w:szCs w:val="28"/>
        </w:rPr>
        <w:tab/>
      </w:r>
    </w:p>
    <w:sectPr w:rsidR="00260FD5" w:rsidRPr="001765D1" w:rsidSect="00F154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3149E8" w14:textId="77777777" w:rsidR="00CF4ED0" w:rsidRDefault="00CF4ED0" w:rsidP="00CF4ED0">
      <w:pPr>
        <w:spacing w:after="0" w:line="240" w:lineRule="auto"/>
      </w:pPr>
      <w:r>
        <w:separator/>
      </w:r>
    </w:p>
  </w:endnote>
  <w:endnote w:type="continuationSeparator" w:id="0">
    <w:p w14:paraId="564FB2CC" w14:textId="77777777" w:rsidR="00CF4ED0" w:rsidRDefault="00CF4ED0" w:rsidP="00CF4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CCB02C" w14:textId="77777777" w:rsidR="00CF4ED0" w:rsidRDefault="00CF4ED0" w:rsidP="00CF4ED0">
      <w:pPr>
        <w:spacing w:after="0" w:line="240" w:lineRule="auto"/>
      </w:pPr>
      <w:r>
        <w:separator/>
      </w:r>
    </w:p>
  </w:footnote>
  <w:footnote w:type="continuationSeparator" w:id="0">
    <w:p w14:paraId="2F23FF37" w14:textId="77777777" w:rsidR="00CF4ED0" w:rsidRDefault="00CF4ED0" w:rsidP="00CF4E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45B"/>
    <w:rsid w:val="00002CBD"/>
    <w:rsid w:val="00004E4B"/>
    <w:rsid w:val="00057D11"/>
    <w:rsid w:val="0007453E"/>
    <w:rsid w:val="000D4987"/>
    <w:rsid w:val="000F0EA1"/>
    <w:rsid w:val="00115186"/>
    <w:rsid w:val="00152279"/>
    <w:rsid w:val="001765D1"/>
    <w:rsid w:val="00216C9F"/>
    <w:rsid w:val="00244D52"/>
    <w:rsid w:val="0026025B"/>
    <w:rsid w:val="002735A7"/>
    <w:rsid w:val="0029348E"/>
    <w:rsid w:val="002A28D2"/>
    <w:rsid w:val="002A7AE2"/>
    <w:rsid w:val="002B28F5"/>
    <w:rsid w:val="002C2BA6"/>
    <w:rsid w:val="00346465"/>
    <w:rsid w:val="00375A04"/>
    <w:rsid w:val="003A3074"/>
    <w:rsid w:val="003A40AD"/>
    <w:rsid w:val="004455DA"/>
    <w:rsid w:val="00493B05"/>
    <w:rsid w:val="0052079B"/>
    <w:rsid w:val="005307AF"/>
    <w:rsid w:val="00550457"/>
    <w:rsid w:val="005A41FE"/>
    <w:rsid w:val="005B27A1"/>
    <w:rsid w:val="005E59ED"/>
    <w:rsid w:val="00622A2C"/>
    <w:rsid w:val="006A3BCA"/>
    <w:rsid w:val="006D5B26"/>
    <w:rsid w:val="006F4BB0"/>
    <w:rsid w:val="007051F8"/>
    <w:rsid w:val="00712ECB"/>
    <w:rsid w:val="0072513F"/>
    <w:rsid w:val="00731EC5"/>
    <w:rsid w:val="00736FD6"/>
    <w:rsid w:val="00767AA9"/>
    <w:rsid w:val="00792F34"/>
    <w:rsid w:val="007C4016"/>
    <w:rsid w:val="007E56B8"/>
    <w:rsid w:val="008009ED"/>
    <w:rsid w:val="00824599"/>
    <w:rsid w:val="00841216"/>
    <w:rsid w:val="00881F3A"/>
    <w:rsid w:val="00885DFA"/>
    <w:rsid w:val="008878E0"/>
    <w:rsid w:val="008C4810"/>
    <w:rsid w:val="008C4ABE"/>
    <w:rsid w:val="008C5919"/>
    <w:rsid w:val="00910E2B"/>
    <w:rsid w:val="00915D11"/>
    <w:rsid w:val="009567F2"/>
    <w:rsid w:val="00A2272A"/>
    <w:rsid w:val="00A75093"/>
    <w:rsid w:val="00A82DAA"/>
    <w:rsid w:val="00A83582"/>
    <w:rsid w:val="00A917DB"/>
    <w:rsid w:val="00AB15D1"/>
    <w:rsid w:val="00B439CD"/>
    <w:rsid w:val="00CA26D2"/>
    <w:rsid w:val="00CF4ED0"/>
    <w:rsid w:val="00D1073D"/>
    <w:rsid w:val="00D120A9"/>
    <w:rsid w:val="00D32A41"/>
    <w:rsid w:val="00D71A22"/>
    <w:rsid w:val="00DE7F13"/>
    <w:rsid w:val="00DF370B"/>
    <w:rsid w:val="00DF58D7"/>
    <w:rsid w:val="00E078D4"/>
    <w:rsid w:val="00E219BC"/>
    <w:rsid w:val="00E45C4A"/>
    <w:rsid w:val="00E52A06"/>
    <w:rsid w:val="00E52B0D"/>
    <w:rsid w:val="00F1545B"/>
    <w:rsid w:val="00F73D30"/>
    <w:rsid w:val="00FB5FD1"/>
    <w:rsid w:val="00FE6F14"/>
    <w:rsid w:val="00FF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90DF3"/>
  <w15:chartTrackingRefBased/>
  <w15:docId w15:val="{44CBA72B-F29B-4B89-A7D4-203EA9669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5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D4987"/>
    <w:pPr>
      <w:widowControl w:val="0"/>
      <w:autoSpaceDE w:val="0"/>
      <w:autoSpaceDN w:val="0"/>
      <w:spacing w:before="112" w:after="0" w:line="240" w:lineRule="auto"/>
      <w:ind w:left="84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CF4E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4ED0"/>
  </w:style>
  <w:style w:type="paragraph" w:styleId="Footer">
    <w:name w:val="footer"/>
    <w:basedOn w:val="Normal"/>
    <w:link w:val="FooterChar"/>
    <w:uiPriority w:val="99"/>
    <w:unhideWhenUsed/>
    <w:rsid w:val="00CF4E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4ED0"/>
  </w:style>
  <w:style w:type="paragraph" w:styleId="BalloonText">
    <w:name w:val="Balloon Text"/>
    <w:basedOn w:val="Normal"/>
    <w:link w:val="BalloonTextChar"/>
    <w:uiPriority w:val="99"/>
    <w:semiHidden/>
    <w:unhideWhenUsed/>
    <w:rsid w:val="00CF4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E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o'brien</dc:creator>
  <cp:keywords/>
  <dc:description/>
  <cp:lastModifiedBy>Jane Crook</cp:lastModifiedBy>
  <cp:revision>4</cp:revision>
  <cp:lastPrinted>2023-05-19T08:02:00Z</cp:lastPrinted>
  <dcterms:created xsi:type="dcterms:W3CDTF">2023-05-18T13:40:00Z</dcterms:created>
  <dcterms:modified xsi:type="dcterms:W3CDTF">2023-05-19T08:02:00Z</dcterms:modified>
</cp:coreProperties>
</file>